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94" w:rsidRDefault="00535C94">
      <w:pPr>
        <w:spacing w:line="700" w:lineRule="exact"/>
        <w:rPr>
          <w:rFonts w:ascii="华文细黑" w:eastAsia="华文细黑" w:hAnsi="华文细黑" w:hint="eastAsia"/>
          <w:w w:val="90"/>
          <w:sz w:val="32"/>
          <w:szCs w:val="32"/>
        </w:rPr>
      </w:pPr>
    </w:p>
    <w:p w:rsidR="00535C94" w:rsidRDefault="00535C94">
      <w:pPr>
        <w:spacing w:line="1100" w:lineRule="exact"/>
        <w:jc w:val="center"/>
        <w:rPr>
          <w:rFonts w:ascii="黑体" w:eastAsia="黑体" w:hAnsi="华文宋体"/>
          <w:kern w:val="0"/>
          <w:sz w:val="100"/>
          <w:szCs w:val="100"/>
        </w:rPr>
      </w:pPr>
    </w:p>
    <w:p w:rsidR="00535C94" w:rsidRDefault="00535C94">
      <w:pPr>
        <w:spacing w:line="1100" w:lineRule="exact"/>
        <w:rPr>
          <w:rFonts w:ascii="黑体" w:eastAsia="黑体" w:hAnsi="华文宋体"/>
          <w:kern w:val="0"/>
          <w:sz w:val="100"/>
          <w:szCs w:val="100"/>
        </w:rPr>
      </w:pPr>
    </w:p>
    <w:p w:rsidR="00535C94" w:rsidRDefault="00A244EC">
      <w:pPr>
        <w:spacing w:line="1100" w:lineRule="exact"/>
        <w:jc w:val="center"/>
        <w:rPr>
          <w:rFonts w:ascii="黑体" w:eastAsia="黑体" w:hAnsi="华文宋体"/>
          <w:kern w:val="0"/>
          <w:sz w:val="72"/>
          <w:szCs w:val="72"/>
        </w:rPr>
      </w:pPr>
      <w:r>
        <w:rPr>
          <w:rFonts w:ascii="黑体" w:eastAsia="黑体" w:hAnsi="华文宋体" w:hint="eastAsia"/>
          <w:kern w:val="0"/>
          <w:sz w:val="72"/>
          <w:szCs w:val="72"/>
        </w:rPr>
        <w:t>激光切割机技术要求</w:t>
      </w:r>
    </w:p>
    <w:p w:rsidR="00535C94" w:rsidRDefault="00535C94">
      <w:pPr>
        <w:spacing w:line="1100" w:lineRule="exact"/>
        <w:rPr>
          <w:rFonts w:ascii="黑体" w:eastAsia="黑体" w:hAnsi="华文宋体"/>
          <w:kern w:val="0"/>
          <w:sz w:val="80"/>
          <w:szCs w:val="80"/>
        </w:rPr>
      </w:pPr>
    </w:p>
    <w:p w:rsidR="00535C94" w:rsidRDefault="00535C94">
      <w:pPr>
        <w:spacing w:line="1100" w:lineRule="exact"/>
        <w:rPr>
          <w:rFonts w:ascii="黑体" w:eastAsia="黑体" w:hAnsi="华文宋体"/>
          <w:kern w:val="0"/>
          <w:sz w:val="80"/>
          <w:szCs w:val="80"/>
        </w:rPr>
      </w:pPr>
    </w:p>
    <w:p w:rsidR="00535C94" w:rsidRDefault="00A244EC">
      <w:pPr>
        <w:spacing w:line="1100" w:lineRule="exact"/>
        <w:rPr>
          <w:rFonts w:ascii="黑体" w:eastAsia="黑体" w:hAnsi="华文宋体"/>
          <w:kern w:val="0"/>
          <w:sz w:val="36"/>
          <w:szCs w:val="36"/>
        </w:rPr>
      </w:pPr>
      <w:r>
        <w:rPr>
          <w:rFonts w:ascii="黑体" w:eastAsia="黑体" w:hAnsi="华文宋体" w:hint="eastAsia"/>
          <w:kern w:val="0"/>
          <w:sz w:val="36"/>
          <w:szCs w:val="36"/>
        </w:rPr>
        <w:t>设备名称：光纤激光切割机</w:t>
      </w:r>
    </w:p>
    <w:p w:rsidR="00535C94" w:rsidRDefault="00A244EC">
      <w:pPr>
        <w:spacing w:line="1100" w:lineRule="exact"/>
        <w:rPr>
          <w:rFonts w:ascii="宋体" w:hAnsi="宋体"/>
          <w:b/>
          <w:sz w:val="30"/>
          <w:szCs w:val="30"/>
        </w:rPr>
      </w:pPr>
      <w:r>
        <w:rPr>
          <w:rFonts w:ascii="黑体" w:eastAsia="黑体" w:hAnsi="华文宋体" w:hint="eastAsia"/>
          <w:kern w:val="0"/>
          <w:sz w:val="36"/>
          <w:szCs w:val="36"/>
        </w:rPr>
        <w:t>使用单位：</w:t>
      </w:r>
      <w:r w:rsidRPr="003172E8">
        <w:rPr>
          <w:rFonts w:ascii="黑体" w:eastAsia="黑体" w:hAnsi="华文宋体" w:hint="eastAsia"/>
          <w:kern w:val="0"/>
          <w:sz w:val="36"/>
          <w:szCs w:val="36"/>
        </w:rPr>
        <w:t>直梯厂</w:t>
      </w:r>
      <w:r>
        <w:rPr>
          <w:rFonts w:ascii="宋体" w:hAnsi="宋体" w:hint="eastAsia"/>
          <w:sz w:val="28"/>
          <w:szCs w:val="28"/>
        </w:rPr>
        <w:t xml:space="preserve"> </w:t>
      </w:r>
    </w:p>
    <w:p w:rsidR="00535C94" w:rsidRDefault="00535C94">
      <w:pPr>
        <w:spacing w:line="1100" w:lineRule="exact"/>
        <w:rPr>
          <w:rFonts w:ascii="宋体" w:hAnsi="宋体"/>
          <w:b/>
          <w:sz w:val="30"/>
          <w:szCs w:val="30"/>
        </w:rPr>
      </w:pPr>
    </w:p>
    <w:p w:rsidR="00535C94" w:rsidRDefault="00535C94">
      <w:pPr>
        <w:spacing w:line="1100" w:lineRule="exact"/>
        <w:rPr>
          <w:rFonts w:ascii="宋体" w:hAnsi="宋体"/>
          <w:b/>
          <w:sz w:val="30"/>
          <w:szCs w:val="30"/>
        </w:rPr>
      </w:pPr>
    </w:p>
    <w:p w:rsidR="00535C94" w:rsidRDefault="00535C94">
      <w:pPr>
        <w:spacing w:line="1100" w:lineRule="exact"/>
        <w:rPr>
          <w:rFonts w:ascii="宋体" w:hAnsi="宋体"/>
          <w:b/>
          <w:sz w:val="30"/>
          <w:szCs w:val="30"/>
        </w:rPr>
      </w:pPr>
    </w:p>
    <w:p w:rsidR="00535C94" w:rsidRDefault="00A244EC">
      <w:pPr>
        <w:spacing w:line="700" w:lineRule="exact"/>
        <w:ind w:firstLineChars="300" w:firstLine="1080"/>
        <w:jc w:val="left"/>
        <w:rPr>
          <w:rFonts w:ascii="黑体" w:eastAsia="黑体" w:hAnsi="华文宋体"/>
          <w:kern w:val="0"/>
          <w:sz w:val="36"/>
          <w:szCs w:val="36"/>
        </w:rPr>
      </w:pPr>
      <w:r>
        <w:rPr>
          <w:rFonts w:ascii="黑体" w:eastAsia="黑体" w:hAnsi="华文宋体" w:hint="eastAsia"/>
          <w:kern w:val="0"/>
          <w:sz w:val="36"/>
          <w:szCs w:val="36"/>
        </w:rPr>
        <w:t>沈阳远大智能工业集团股份有限公司</w:t>
      </w:r>
    </w:p>
    <w:p w:rsidR="00535C94" w:rsidRDefault="00535C94">
      <w:pPr>
        <w:spacing w:line="700" w:lineRule="exact"/>
        <w:jc w:val="center"/>
        <w:rPr>
          <w:rFonts w:ascii="宋体" w:hAnsi="宋体"/>
          <w:b/>
          <w:color w:val="000000"/>
          <w:sz w:val="32"/>
          <w:szCs w:val="32"/>
        </w:rPr>
      </w:pPr>
    </w:p>
    <w:p w:rsidR="00535C94" w:rsidRDefault="00A244EC">
      <w:pPr>
        <w:spacing w:line="700" w:lineRule="exact"/>
        <w:ind w:firstLineChars="800" w:firstLine="2560"/>
        <w:rPr>
          <w:rFonts w:ascii="华文中宋" w:eastAsia="华文中宋" w:hAnsi="华文中宋"/>
          <w:color w:val="000000"/>
          <w:sz w:val="32"/>
          <w:szCs w:val="32"/>
        </w:rPr>
      </w:pPr>
      <w:r w:rsidRPr="001604E8">
        <w:rPr>
          <w:rFonts w:ascii="华文中宋" w:eastAsia="华文中宋" w:hAnsi="华文中宋" w:hint="eastAsia"/>
          <w:color w:val="000000"/>
          <w:sz w:val="32"/>
          <w:szCs w:val="32"/>
        </w:rPr>
        <w:t>二O</w:t>
      </w:r>
      <w:r w:rsidR="009700B8" w:rsidRPr="001604E8">
        <w:rPr>
          <w:rFonts w:ascii="华文中宋" w:eastAsia="华文中宋" w:hAnsi="华文中宋" w:hint="eastAsia"/>
          <w:color w:val="000000"/>
          <w:sz w:val="32"/>
          <w:szCs w:val="32"/>
        </w:rPr>
        <w:t>二四年九</w:t>
      </w:r>
      <w:r w:rsidRPr="001604E8">
        <w:rPr>
          <w:rFonts w:ascii="华文中宋" w:eastAsia="华文中宋" w:hAnsi="华文中宋" w:hint="eastAsia"/>
          <w:color w:val="000000"/>
          <w:sz w:val="32"/>
          <w:szCs w:val="32"/>
        </w:rPr>
        <w:t>月</w:t>
      </w:r>
    </w:p>
    <w:p w:rsidR="00535C94" w:rsidRPr="00FE475C" w:rsidRDefault="00535C94">
      <w:pPr>
        <w:spacing w:line="360" w:lineRule="exact"/>
        <w:ind w:firstLineChars="650" w:firstLine="2340"/>
        <w:rPr>
          <w:rFonts w:ascii="宋体" w:hAnsi="宋体"/>
          <w:sz w:val="36"/>
          <w:szCs w:val="36"/>
        </w:rPr>
      </w:pPr>
    </w:p>
    <w:p w:rsidR="00535C94" w:rsidRDefault="00A244EC">
      <w:pPr>
        <w:spacing w:line="700" w:lineRule="exact"/>
        <w:jc w:val="center"/>
        <w:rPr>
          <w:rFonts w:ascii="黑体" w:eastAsia="黑体" w:hAnsi="宋体"/>
          <w:b/>
          <w:color w:val="000000"/>
          <w:sz w:val="44"/>
          <w:szCs w:val="44"/>
        </w:rPr>
      </w:pPr>
      <w:r>
        <w:rPr>
          <w:rFonts w:ascii="黑体" w:eastAsia="黑体" w:hAnsi="宋体" w:hint="eastAsia"/>
          <w:b/>
          <w:color w:val="000000"/>
          <w:sz w:val="44"/>
          <w:szCs w:val="44"/>
        </w:rPr>
        <w:t>目   录</w:t>
      </w:r>
    </w:p>
    <w:p w:rsidR="00535C94" w:rsidRDefault="00A244EC">
      <w:pPr>
        <w:tabs>
          <w:tab w:val="left" w:pos="0"/>
          <w:tab w:val="left" w:pos="840"/>
          <w:tab w:val="right" w:leader="dot" w:pos="7980"/>
        </w:tabs>
        <w:spacing w:line="700" w:lineRule="exact"/>
        <w:rPr>
          <w:rFonts w:ascii="宋体" w:hAnsi="宋体"/>
          <w:color w:val="000000"/>
          <w:sz w:val="28"/>
          <w:szCs w:val="28"/>
        </w:rPr>
      </w:pPr>
      <w:r>
        <w:rPr>
          <w:rFonts w:ascii="宋体" w:hAnsi="宋体" w:hint="eastAsia"/>
          <w:color w:val="000000"/>
          <w:sz w:val="28"/>
          <w:szCs w:val="28"/>
        </w:rPr>
        <w:t xml:space="preserve">一  激光设备基本说明 </w:t>
      </w:r>
      <w:r>
        <w:rPr>
          <w:rFonts w:ascii="宋体" w:hAnsi="宋体" w:hint="eastAsia"/>
          <w:color w:val="000000"/>
          <w:sz w:val="28"/>
          <w:szCs w:val="28"/>
        </w:rPr>
        <w:tab/>
        <w:t>2</w:t>
      </w:r>
    </w:p>
    <w:p w:rsidR="00535C94" w:rsidRDefault="00A244EC">
      <w:pPr>
        <w:tabs>
          <w:tab w:val="left" w:pos="0"/>
          <w:tab w:val="left" w:pos="565"/>
          <w:tab w:val="right" w:leader="dot" w:pos="7980"/>
        </w:tabs>
        <w:spacing w:line="700" w:lineRule="exact"/>
        <w:rPr>
          <w:rFonts w:ascii="宋体" w:hAnsi="宋体"/>
          <w:color w:val="000000"/>
          <w:sz w:val="28"/>
          <w:szCs w:val="28"/>
        </w:rPr>
      </w:pPr>
      <w:r>
        <w:rPr>
          <w:rFonts w:ascii="宋体" w:hAnsi="宋体" w:hint="eastAsia"/>
          <w:color w:val="000000"/>
          <w:sz w:val="28"/>
          <w:szCs w:val="28"/>
        </w:rPr>
        <w:t>二</w:t>
      </w:r>
      <w:r>
        <w:rPr>
          <w:rFonts w:ascii="宋体" w:hAnsi="宋体" w:hint="eastAsia"/>
          <w:color w:val="000000"/>
          <w:sz w:val="28"/>
          <w:szCs w:val="28"/>
        </w:rPr>
        <w:tab/>
        <w:t>技术规格及参数</w:t>
      </w:r>
      <w:r>
        <w:rPr>
          <w:rFonts w:ascii="宋体" w:hAnsi="宋体" w:hint="eastAsia"/>
          <w:color w:val="000000"/>
          <w:sz w:val="28"/>
          <w:szCs w:val="28"/>
        </w:rPr>
        <w:tab/>
        <w:t>3</w:t>
      </w:r>
    </w:p>
    <w:p w:rsidR="00535C94" w:rsidRDefault="00A244EC">
      <w:pPr>
        <w:tabs>
          <w:tab w:val="left" w:pos="0"/>
          <w:tab w:val="left" w:pos="565"/>
          <w:tab w:val="right" w:leader="dot" w:pos="7980"/>
        </w:tabs>
        <w:spacing w:line="700" w:lineRule="exact"/>
        <w:rPr>
          <w:rFonts w:ascii="宋体" w:hAnsi="宋体"/>
          <w:color w:val="000000"/>
          <w:sz w:val="28"/>
          <w:szCs w:val="28"/>
        </w:rPr>
      </w:pPr>
      <w:r>
        <w:rPr>
          <w:rFonts w:ascii="宋体" w:hAnsi="宋体" w:hint="eastAsia"/>
          <w:color w:val="000000"/>
          <w:sz w:val="28"/>
          <w:szCs w:val="28"/>
        </w:rPr>
        <w:t>四</w:t>
      </w:r>
      <w:r>
        <w:rPr>
          <w:rFonts w:ascii="宋体" w:hAnsi="宋体" w:hint="eastAsia"/>
          <w:color w:val="000000"/>
          <w:sz w:val="28"/>
          <w:szCs w:val="28"/>
        </w:rPr>
        <w:tab/>
      </w:r>
      <w:r>
        <w:rPr>
          <w:rFonts w:ascii="宋体" w:hAnsi="宋体" w:hint="eastAsia"/>
          <w:bCs/>
          <w:spacing w:val="10"/>
          <w:sz w:val="28"/>
          <w:szCs w:val="28"/>
          <w:lang w:val="zh-CN"/>
        </w:rPr>
        <w:t>基本</w:t>
      </w:r>
      <w:r>
        <w:rPr>
          <w:rFonts w:ascii="宋体" w:hAnsi="宋体" w:hint="eastAsia"/>
          <w:color w:val="000000"/>
          <w:sz w:val="28"/>
          <w:szCs w:val="28"/>
        </w:rPr>
        <w:t>技术说明</w:t>
      </w:r>
      <w:r>
        <w:rPr>
          <w:rFonts w:ascii="宋体" w:hAnsi="宋体" w:hint="eastAsia"/>
          <w:color w:val="000000"/>
          <w:sz w:val="28"/>
          <w:szCs w:val="28"/>
        </w:rPr>
        <w:tab/>
        <w:t>4</w:t>
      </w:r>
    </w:p>
    <w:p w:rsidR="00535C94" w:rsidRDefault="00A244EC">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 xml:space="preserve">五  </w:t>
      </w:r>
      <w:r>
        <w:rPr>
          <w:rFonts w:ascii="宋体" w:hAnsi="宋体" w:hint="eastAsia"/>
          <w:bCs/>
          <w:sz w:val="28"/>
          <w:szCs w:val="28"/>
          <w:lang w:val="zh-CN"/>
        </w:rPr>
        <w:t>设备部件明细生产厂商</w:t>
      </w:r>
      <w:r>
        <w:rPr>
          <w:rFonts w:ascii="宋体" w:hAnsi="宋体" w:hint="eastAsia"/>
          <w:color w:val="000000"/>
          <w:sz w:val="28"/>
          <w:szCs w:val="28"/>
        </w:rPr>
        <w:tab/>
        <w:t>6</w:t>
      </w:r>
    </w:p>
    <w:p w:rsidR="00535C94" w:rsidRDefault="00A244EC">
      <w:pPr>
        <w:tabs>
          <w:tab w:val="left" w:pos="0"/>
          <w:tab w:val="left" w:pos="720"/>
          <w:tab w:val="right" w:leader="dot" w:pos="7980"/>
        </w:tabs>
        <w:spacing w:line="700" w:lineRule="exact"/>
        <w:rPr>
          <w:rFonts w:ascii="宋体" w:hAnsi="宋体"/>
          <w:color w:val="000000"/>
          <w:sz w:val="28"/>
          <w:szCs w:val="28"/>
        </w:rPr>
      </w:pPr>
      <w:r>
        <w:rPr>
          <w:rFonts w:ascii="宋体" w:hAnsi="宋体" w:hint="eastAsia"/>
          <w:sz w:val="28"/>
          <w:szCs w:val="28"/>
        </w:rPr>
        <w:t>六  设备检验验收</w:t>
      </w:r>
      <w:r>
        <w:rPr>
          <w:rFonts w:ascii="宋体" w:hAnsi="宋体" w:hint="eastAsia"/>
          <w:color w:val="000000"/>
          <w:sz w:val="28"/>
          <w:szCs w:val="28"/>
        </w:rPr>
        <w:t>及规范执行标准</w:t>
      </w:r>
      <w:r>
        <w:rPr>
          <w:rFonts w:ascii="宋体" w:hAnsi="宋体" w:hint="eastAsia"/>
          <w:color w:val="000000"/>
          <w:sz w:val="28"/>
          <w:szCs w:val="28"/>
        </w:rPr>
        <w:tab/>
        <w:t>6</w:t>
      </w:r>
    </w:p>
    <w:p w:rsidR="00535C94" w:rsidRDefault="00A244EC">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七  涂漆、包装和运输</w:t>
      </w:r>
      <w:r>
        <w:rPr>
          <w:rFonts w:ascii="宋体" w:hAnsi="宋体" w:hint="eastAsia"/>
          <w:color w:val="000000"/>
          <w:sz w:val="28"/>
          <w:szCs w:val="28"/>
        </w:rPr>
        <w:tab/>
        <w:t>7</w:t>
      </w:r>
    </w:p>
    <w:p w:rsidR="00535C94" w:rsidRDefault="00A244EC">
      <w:pPr>
        <w:tabs>
          <w:tab w:val="left" w:pos="0"/>
          <w:tab w:val="right" w:leader="dot" w:pos="7980"/>
        </w:tabs>
        <w:spacing w:line="700" w:lineRule="exact"/>
        <w:rPr>
          <w:rFonts w:ascii="宋体" w:hAnsi="宋体"/>
          <w:color w:val="000000"/>
          <w:sz w:val="28"/>
          <w:szCs w:val="28"/>
        </w:rPr>
      </w:pPr>
      <w:r>
        <w:rPr>
          <w:rFonts w:ascii="宋体" w:hAnsi="宋体" w:hint="eastAsia"/>
          <w:color w:val="000000"/>
          <w:sz w:val="28"/>
          <w:szCs w:val="28"/>
        </w:rPr>
        <w:t>八   技术服务</w:t>
      </w:r>
      <w:r>
        <w:rPr>
          <w:rFonts w:ascii="宋体" w:hAnsi="宋体" w:hint="eastAsia"/>
          <w:color w:val="000000"/>
          <w:sz w:val="28"/>
          <w:szCs w:val="28"/>
        </w:rPr>
        <w:tab/>
        <w:t>8</w:t>
      </w:r>
    </w:p>
    <w:p w:rsidR="00535C94" w:rsidRDefault="00535C94">
      <w:pPr>
        <w:tabs>
          <w:tab w:val="left" w:pos="0"/>
          <w:tab w:val="right" w:leader="dot" w:pos="7980"/>
        </w:tabs>
        <w:spacing w:line="700" w:lineRule="exact"/>
        <w:rPr>
          <w:rFonts w:ascii="宋体" w:hAnsi="宋体"/>
          <w:color w:val="000000"/>
          <w:sz w:val="28"/>
          <w:szCs w:val="28"/>
        </w:rPr>
      </w:pPr>
    </w:p>
    <w:p w:rsidR="00535C94" w:rsidRDefault="00535C94">
      <w:pPr>
        <w:tabs>
          <w:tab w:val="left" w:pos="0"/>
          <w:tab w:val="left" w:pos="840"/>
          <w:tab w:val="right" w:leader="dot" w:pos="7980"/>
        </w:tabs>
        <w:spacing w:line="700" w:lineRule="exact"/>
        <w:rPr>
          <w:rFonts w:ascii="宋体" w:hAnsi="宋体"/>
          <w:color w:val="000000"/>
          <w:sz w:val="24"/>
          <w:szCs w:val="24"/>
        </w:rPr>
      </w:pPr>
    </w:p>
    <w:p w:rsidR="00535C94" w:rsidRDefault="00535C94">
      <w:pPr>
        <w:tabs>
          <w:tab w:val="left" w:pos="0"/>
          <w:tab w:val="left" w:pos="840"/>
          <w:tab w:val="right" w:leader="dot" w:pos="7980"/>
        </w:tabs>
        <w:spacing w:line="700" w:lineRule="exact"/>
        <w:rPr>
          <w:rFonts w:ascii="宋体" w:hAnsi="宋体"/>
          <w:color w:val="000000"/>
          <w:sz w:val="24"/>
          <w:szCs w:val="24"/>
        </w:rPr>
      </w:pPr>
    </w:p>
    <w:p w:rsidR="00535C94" w:rsidRDefault="00535C94">
      <w:pPr>
        <w:tabs>
          <w:tab w:val="left" w:pos="0"/>
          <w:tab w:val="left" w:pos="840"/>
          <w:tab w:val="right" w:leader="dot" w:pos="7980"/>
        </w:tabs>
        <w:spacing w:line="700" w:lineRule="exact"/>
        <w:rPr>
          <w:rFonts w:ascii="宋体" w:hAnsi="宋体"/>
          <w:color w:val="000000"/>
          <w:sz w:val="24"/>
          <w:szCs w:val="24"/>
        </w:rPr>
      </w:pPr>
    </w:p>
    <w:p w:rsidR="00535C94" w:rsidRDefault="00535C94">
      <w:pPr>
        <w:tabs>
          <w:tab w:val="left" w:pos="0"/>
          <w:tab w:val="left" w:pos="840"/>
          <w:tab w:val="right" w:leader="dot" w:pos="7980"/>
        </w:tabs>
        <w:spacing w:line="700" w:lineRule="exact"/>
        <w:rPr>
          <w:rFonts w:ascii="宋体" w:hAnsi="宋体"/>
          <w:color w:val="000000"/>
          <w:sz w:val="24"/>
          <w:szCs w:val="24"/>
        </w:rPr>
      </w:pPr>
    </w:p>
    <w:p w:rsidR="00535C94" w:rsidRDefault="00535C94">
      <w:pPr>
        <w:tabs>
          <w:tab w:val="left" w:pos="0"/>
          <w:tab w:val="left" w:pos="840"/>
          <w:tab w:val="right" w:leader="dot" w:pos="7980"/>
        </w:tabs>
        <w:spacing w:line="700" w:lineRule="exact"/>
        <w:jc w:val="center"/>
        <w:rPr>
          <w:rFonts w:ascii="黑体" w:eastAsia="黑体" w:hAnsi="宋体"/>
          <w:color w:val="000000"/>
          <w:sz w:val="36"/>
          <w:szCs w:val="36"/>
        </w:rPr>
      </w:pPr>
    </w:p>
    <w:p w:rsidR="00535C94" w:rsidRDefault="00535C94">
      <w:pPr>
        <w:tabs>
          <w:tab w:val="left" w:pos="0"/>
          <w:tab w:val="left" w:pos="840"/>
          <w:tab w:val="right" w:leader="dot" w:pos="7980"/>
        </w:tabs>
        <w:spacing w:line="700" w:lineRule="exact"/>
        <w:jc w:val="center"/>
        <w:rPr>
          <w:rFonts w:ascii="黑体" w:eastAsia="黑体" w:hAnsi="宋体"/>
          <w:color w:val="000000"/>
          <w:sz w:val="36"/>
          <w:szCs w:val="36"/>
        </w:rPr>
      </w:pPr>
    </w:p>
    <w:p w:rsidR="00535C94" w:rsidRDefault="00535C94">
      <w:pPr>
        <w:tabs>
          <w:tab w:val="left" w:pos="0"/>
          <w:tab w:val="left" w:pos="840"/>
          <w:tab w:val="right" w:leader="dot" w:pos="7980"/>
        </w:tabs>
        <w:spacing w:line="700" w:lineRule="exact"/>
        <w:rPr>
          <w:rFonts w:ascii="黑体" w:eastAsia="黑体" w:hAnsi="宋体"/>
          <w:color w:val="000000"/>
          <w:sz w:val="36"/>
          <w:szCs w:val="36"/>
        </w:rPr>
      </w:pPr>
    </w:p>
    <w:p w:rsidR="00535C94" w:rsidRDefault="00535C94">
      <w:pPr>
        <w:tabs>
          <w:tab w:val="left" w:pos="0"/>
          <w:tab w:val="left" w:pos="840"/>
          <w:tab w:val="right" w:leader="dot" w:pos="7980"/>
        </w:tabs>
        <w:spacing w:line="700" w:lineRule="exact"/>
        <w:jc w:val="center"/>
        <w:rPr>
          <w:rFonts w:ascii="黑体" w:eastAsia="黑体" w:hAnsi="宋体"/>
          <w:color w:val="000000"/>
          <w:sz w:val="36"/>
          <w:szCs w:val="36"/>
        </w:rPr>
      </w:pPr>
    </w:p>
    <w:p w:rsidR="00535C94" w:rsidRDefault="00535C94">
      <w:pPr>
        <w:tabs>
          <w:tab w:val="left" w:pos="0"/>
          <w:tab w:val="left" w:pos="840"/>
          <w:tab w:val="right" w:leader="dot" w:pos="7980"/>
        </w:tabs>
        <w:spacing w:line="700" w:lineRule="exact"/>
        <w:jc w:val="center"/>
        <w:rPr>
          <w:rFonts w:ascii="黑体" w:eastAsia="黑体" w:hAnsi="宋体"/>
          <w:color w:val="000000"/>
          <w:sz w:val="36"/>
          <w:szCs w:val="36"/>
        </w:rPr>
      </w:pPr>
    </w:p>
    <w:p w:rsidR="00535C94" w:rsidRPr="00DC1E42" w:rsidRDefault="00535C94">
      <w:pPr>
        <w:tabs>
          <w:tab w:val="left" w:pos="0"/>
          <w:tab w:val="right" w:leader="dot" w:pos="7980"/>
        </w:tabs>
        <w:spacing w:line="700" w:lineRule="exact"/>
        <w:ind w:firstLineChars="639" w:firstLine="2300"/>
        <w:rPr>
          <w:rFonts w:ascii="黑体" w:eastAsia="黑体" w:hAnsi="宋体"/>
          <w:color w:val="000000"/>
          <w:sz w:val="36"/>
          <w:szCs w:val="36"/>
        </w:rPr>
      </w:pPr>
    </w:p>
    <w:p w:rsidR="00535C94" w:rsidRDefault="00A244EC">
      <w:pPr>
        <w:tabs>
          <w:tab w:val="left" w:pos="0"/>
          <w:tab w:val="right" w:leader="dot" w:pos="7980"/>
        </w:tabs>
        <w:spacing w:line="700" w:lineRule="exact"/>
        <w:rPr>
          <w:bCs/>
          <w:spacing w:val="10"/>
          <w:sz w:val="36"/>
          <w:szCs w:val="36"/>
          <w:lang w:val="zh-CN"/>
        </w:rPr>
      </w:pPr>
      <w:r>
        <w:rPr>
          <w:rFonts w:hint="eastAsia"/>
          <w:bCs/>
          <w:spacing w:val="10"/>
          <w:sz w:val="36"/>
          <w:szCs w:val="36"/>
          <w:lang w:val="zh-CN"/>
        </w:rPr>
        <w:lastRenderedPageBreak/>
        <w:t>一</w:t>
      </w:r>
      <w:r>
        <w:rPr>
          <w:rFonts w:hint="eastAsia"/>
          <w:bCs/>
          <w:spacing w:val="10"/>
          <w:sz w:val="36"/>
          <w:szCs w:val="36"/>
          <w:lang w:val="zh-CN"/>
        </w:rPr>
        <w:t xml:space="preserve">   </w:t>
      </w:r>
      <w:r>
        <w:rPr>
          <w:rFonts w:hint="eastAsia"/>
          <w:bCs/>
          <w:spacing w:val="10"/>
          <w:sz w:val="36"/>
          <w:szCs w:val="36"/>
          <w:lang w:val="zh-CN"/>
        </w:rPr>
        <w:t>设备基本说明</w:t>
      </w:r>
    </w:p>
    <w:p w:rsidR="00535C94" w:rsidRDefault="00535C94">
      <w:pPr>
        <w:spacing w:line="276" w:lineRule="auto"/>
        <w:rPr>
          <w:rFonts w:asciiTheme="minorEastAsia" w:eastAsiaTheme="minorEastAsia" w:hAnsiTheme="minorEastAsia"/>
          <w:bCs/>
          <w:spacing w:val="10"/>
          <w:sz w:val="28"/>
          <w:szCs w:val="28"/>
          <w:lang w:val="zh-CN"/>
        </w:rPr>
      </w:pPr>
    </w:p>
    <w:p w:rsidR="00535C94" w:rsidRDefault="00A244EC">
      <w:pPr>
        <w:spacing w:line="276" w:lineRule="auto"/>
        <w:rPr>
          <w:rFonts w:ascii="宋体" w:hAnsi="宋体"/>
          <w:sz w:val="28"/>
          <w:szCs w:val="28"/>
        </w:rPr>
      </w:pPr>
      <w:r>
        <w:rPr>
          <w:rFonts w:ascii="宋体" w:hAnsi="宋体" w:hint="eastAsia"/>
          <w:b/>
          <w:bCs/>
          <w:spacing w:val="10"/>
          <w:sz w:val="28"/>
          <w:szCs w:val="28"/>
          <w:lang w:val="zh-CN"/>
        </w:rPr>
        <w:t xml:space="preserve">1：设备名称： </w:t>
      </w:r>
      <w:r>
        <w:rPr>
          <w:rFonts w:ascii="黑体" w:eastAsia="黑体" w:hAnsi="华文宋体" w:hint="eastAsia"/>
          <w:kern w:val="0"/>
          <w:sz w:val="36"/>
          <w:szCs w:val="36"/>
        </w:rPr>
        <w:t>光纤激光切割机</w:t>
      </w:r>
    </w:p>
    <w:p w:rsidR="00535C94" w:rsidRDefault="00535C94">
      <w:pPr>
        <w:widowControl/>
        <w:autoSpaceDE w:val="0"/>
        <w:autoSpaceDN w:val="0"/>
        <w:adjustRightInd w:val="0"/>
        <w:spacing w:line="560" w:lineRule="exact"/>
        <w:jc w:val="left"/>
        <w:rPr>
          <w:rFonts w:ascii="宋体" w:hAnsi="宋体"/>
          <w:b/>
          <w:bCs/>
          <w:spacing w:val="10"/>
          <w:sz w:val="28"/>
          <w:szCs w:val="28"/>
        </w:rPr>
      </w:pPr>
    </w:p>
    <w:p w:rsidR="00535C94" w:rsidRDefault="00A244EC">
      <w:pPr>
        <w:widowControl/>
        <w:autoSpaceDE w:val="0"/>
        <w:autoSpaceDN w:val="0"/>
        <w:adjustRightInd w:val="0"/>
        <w:spacing w:line="560" w:lineRule="exact"/>
        <w:jc w:val="left"/>
        <w:rPr>
          <w:rFonts w:ascii="宋体" w:hAnsi="宋体"/>
          <w:sz w:val="28"/>
          <w:szCs w:val="28"/>
        </w:rPr>
      </w:pPr>
      <w:r>
        <w:rPr>
          <w:rFonts w:ascii="宋体" w:hAnsi="宋体" w:hint="eastAsia"/>
          <w:b/>
          <w:bCs/>
          <w:spacing w:val="10"/>
          <w:sz w:val="28"/>
          <w:szCs w:val="28"/>
        </w:rPr>
        <w:t>2：</w:t>
      </w:r>
      <w:r>
        <w:rPr>
          <w:rFonts w:ascii="宋体" w:hAnsi="宋体" w:hint="eastAsia"/>
          <w:sz w:val="28"/>
          <w:szCs w:val="28"/>
        </w:rPr>
        <w:t xml:space="preserve">使用单位： 直梯厂   </w:t>
      </w:r>
    </w:p>
    <w:p w:rsidR="00535C94" w:rsidRDefault="00535C94">
      <w:pPr>
        <w:widowControl/>
        <w:autoSpaceDE w:val="0"/>
        <w:autoSpaceDN w:val="0"/>
        <w:adjustRightInd w:val="0"/>
        <w:spacing w:line="560" w:lineRule="exact"/>
        <w:jc w:val="left"/>
        <w:rPr>
          <w:rFonts w:ascii="宋体" w:hAnsi="宋体"/>
          <w:sz w:val="28"/>
          <w:szCs w:val="28"/>
        </w:rPr>
      </w:pPr>
    </w:p>
    <w:p w:rsidR="00535C94" w:rsidRDefault="00A244EC">
      <w:pPr>
        <w:widowControl/>
        <w:autoSpaceDE w:val="0"/>
        <w:autoSpaceDN w:val="0"/>
        <w:adjustRightInd w:val="0"/>
        <w:spacing w:line="560" w:lineRule="exact"/>
        <w:jc w:val="left"/>
        <w:rPr>
          <w:rFonts w:ascii="宋体" w:hAnsi="宋体"/>
          <w:b/>
          <w:bCs/>
          <w:spacing w:val="10"/>
          <w:sz w:val="28"/>
          <w:szCs w:val="28"/>
        </w:rPr>
      </w:pPr>
      <w:r>
        <w:rPr>
          <w:rFonts w:ascii="宋体" w:hAnsi="宋体" w:hint="eastAsia"/>
          <w:sz w:val="28"/>
          <w:szCs w:val="28"/>
        </w:rPr>
        <w:t>3： 数量：  1</w:t>
      </w: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right" w:leader="dot" w:pos="7980"/>
        </w:tabs>
        <w:spacing w:line="700" w:lineRule="exact"/>
        <w:rPr>
          <w:rFonts w:asciiTheme="minorEastAsia" w:eastAsiaTheme="minorEastAsia" w:hAnsiTheme="minorEastAsia"/>
          <w:bCs/>
          <w:spacing w:val="10"/>
          <w:sz w:val="28"/>
          <w:szCs w:val="28"/>
          <w:lang w:val="zh-CN"/>
        </w:rPr>
      </w:pPr>
    </w:p>
    <w:p w:rsidR="00535C94" w:rsidRDefault="00535C94">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535C94" w:rsidRDefault="00A244EC">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color w:val="000000"/>
          <w:sz w:val="36"/>
          <w:szCs w:val="36"/>
        </w:rPr>
        <w:lastRenderedPageBreak/>
        <w:t>二 设备技术规格及参数</w:t>
      </w:r>
    </w:p>
    <w:p w:rsidR="00535C94" w:rsidRDefault="00535C94">
      <w:pPr>
        <w:autoSpaceDE w:val="0"/>
        <w:autoSpaceDN w:val="0"/>
        <w:adjustRightInd w:val="0"/>
        <w:spacing w:line="560" w:lineRule="exact"/>
        <w:jc w:val="center"/>
        <w:rPr>
          <w:b/>
          <w:spacing w:val="10"/>
        </w:rPr>
      </w:pPr>
    </w:p>
    <w:p w:rsidR="00535C94" w:rsidRDefault="00A244EC">
      <w:pPr>
        <w:autoSpaceDE w:val="0"/>
        <w:autoSpaceDN w:val="0"/>
        <w:adjustRightInd w:val="0"/>
        <w:spacing w:line="560" w:lineRule="exact"/>
        <w:jc w:val="center"/>
        <w:rPr>
          <w:b/>
          <w:bCs/>
          <w:sz w:val="28"/>
          <w:szCs w:val="28"/>
          <w:lang w:val="zh-CN"/>
        </w:rPr>
      </w:pPr>
      <w:r>
        <w:rPr>
          <w:rFonts w:hint="eastAsia"/>
          <w:b/>
          <w:spacing w:val="10"/>
          <w:sz w:val="28"/>
          <w:szCs w:val="28"/>
          <w:lang w:val="zh-CN"/>
        </w:rPr>
        <w:t>光纤激光切割机</w:t>
      </w:r>
      <w:r>
        <w:rPr>
          <w:rFonts w:hint="eastAsia"/>
          <w:b/>
          <w:bCs/>
          <w:sz w:val="28"/>
          <w:szCs w:val="28"/>
          <w:lang w:val="zh-CN"/>
        </w:rPr>
        <w:t>主要技术参数</w:t>
      </w:r>
    </w:p>
    <w:p w:rsidR="00535C94" w:rsidRDefault="00535C94">
      <w:pPr>
        <w:tabs>
          <w:tab w:val="left" w:pos="0"/>
          <w:tab w:val="left" w:pos="840"/>
          <w:tab w:val="right" w:leader="dot" w:pos="7980"/>
        </w:tabs>
        <w:spacing w:line="700" w:lineRule="exact"/>
        <w:rPr>
          <w:rFonts w:ascii="黑体" w:eastAsia="黑体" w:hAnsi="宋体"/>
          <w:color w:val="000000"/>
          <w:sz w:val="44"/>
          <w:szCs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1134"/>
        <w:gridCol w:w="1457"/>
        <w:gridCol w:w="1890"/>
        <w:gridCol w:w="6"/>
        <w:gridCol w:w="1705"/>
        <w:gridCol w:w="1705"/>
      </w:tblGrid>
      <w:tr w:rsidR="00535C94">
        <w:tc>
          <w:tcPr>
            <w:tcW w:w="817" w:type="dxa"/>
          </w:tcPr>
          <w:p w:rsidR="00535C94" w:rsidRDefault="00A244EC">
            <w:pPr>
              <w:spacing w:line="360" w:lineRule="auto"/>
              <w:rPr>
                <w:rFonts w:ascii="宋体" w:hAnsi="宋体"/>
              </w:rPr>
            </w:pPr>
            <w:r>
              <w:rPr>
                <w:rFonts w:ascii="宋体" w:hAnsi="宋体" w:hint="eastAsia"/>
              </w:rPr>
              <w:t>序号</w:t>
            </w:r>
          </w:p>
        </w:tc>
        <w:tc>
          <w:tcPr>
            <w:tcW w:w="2591" w:type="dxa"/>
            <w:gridSpan w:val="2"/>
          </w:tcPr>
          <w:p w:rsidR="00535C94" w:rsidRDefault="00A244EC">
            <w:pPr>
              <w:spacing w:line="360" w:lineRule="auto"/>
              <w:rPr>
                <w:rFonts w:ascii="宋体" w:hAnsi="宋体"/>
              </w:rPr>
            </w:pPr>
            <w:r>
              <w:rPr>
                <w:rFonts w:ascii="宋体" w:hAnsi="宋体" w:hint="eastAsia"/>
              </w:rPr>
              <w:t>名称</w:t>
            </w:r>
          </w:p>
        </w:tc>
        <w:tc>
          <w:tcPr>
            <w:tcW w:w="1896" w:type="dxa"/>
            <w:gridSpan w:val="2"/>
          </w:tcPr>
          <w:p w:rsidR="00535C94" w:rsidRDefault="00A244EC">
            <w:pPr>
              <w:spacing w:line="360" w:lineRule="auto"/>
              <w:rPr>
                <w:rFonts w:ascii="宋体" w:hAnsi="宋体"/>
              </w:rPr>
            </w:pPr>
            <w:r>
              <w:rPr>
                <w:rFonts w:ascii="宋体" w:hAnsi="宋体" w:hint="eastAsia"/>
              </w:rPr>
              <w:t>数值</w:t>
            </w:r>
          </w:p>
        </w:tc>
        <w:tc>
          <w:tcPr>
            <w:tcW w:w="1705" w:type="dxa"/>
          </w:tcPr>
          <w:p w:rsidR="00535C94" w:rsidRDefault="00A244EC">
            <w:pPr>
              <w:spacing w:line="360" w:lineRule="auto"/>
              <w:rPr>
                <w:rFonts w:ascii="宋体" w:hAnsi="宋体"/>
              </w:rPr>
            </w:pPr>
            <w:r>
              <w:rPr>
                <w:rFonts w:ascii="宋体" w:hAnsi="宋体" w:hint="eastAsia"/>
              </w:rPr>
              <w:t>单位</w:t>
            </w:r>
          </w:p>
        </w:tc>
        <w:tc>
          <w:tcPr>
            <w:tcW w:w="1705" w:type="dxa"/>
          </w:tcPr>
          <w:p w:rsidR="00535C94" w:rsidRDefault="00A244EC">
            <w:pPr>
              <w:spacing w:line="360" w:lineRule="auto"/>
              <w:rPr>
                <w:rFonts w:ascii="宋体" w:hAnsi="宋体"/>
              </w:rPr>
            </w:pPr>
            <w:r>
              <w:rPr>
                <w:rFonts w:ascii="宋体" w:hAnsi="宋体" w:hint="eastAsia"/>
              </w:rPr>
              <w:t>备注</w:t>
            </w:r>
          </w:p>
        </w:tc>
      </w:tr>
      <w:tr w:rsidR="00535C94">
        <w:tc>
          <w:tcPr>
            <w:tcW w:w="817" w:type="dxa"/>
          </w:tcPr>
          <w:p w:rsidR="00535C94" w:rsidRDefault="00A244EC">
            <w:pPr>
              <w:spacing w:line="360" w:lineRule="auto"/>
              <w:rPr>
                <w:rFonts w:ascii="宋体" w:hAnsi="宋体"/>
              </w:rPr>
            </w:pPr>
            <w:r>
              <w:rPr>
                <w:rFonts w:ascii="宋体" w:hAnsi="宋体" w:hint="eastAsia"/>
              </w:rPr>
              <w:t>1</w:t>
            </w:r>
          </w:p>
        </w:tc>
        <w:tc>
          <w:tcPr>
            <w:tcW w:w="2591" w:type="dxa"/>
            <w:gridSpan w:val="2"/>
          </w:tcPr>
          <w:p w:rsidR="00535C94" w:rsidRDefault="00A244EC">
            <w:pPr>
              <w:spacing w:line="360" w:lineRule="auto"/>
              <w:rPr>
                <w:rFonts w:ascii="宋体" w:hAnsi="宋体"/>
              </w:rPr>
            </w:pPr>
            <w:r>
              <w:rPr>
                <w:rFonts w:ascii="宋体" w:hAnsi="宋体" w:hint="eastAsia"/>
              </w:rPr>
              <w:t>激光器类型</w:t>
            </w:r>
          </w:p>
        </w:tc>
        <w:tc>
          <w:tcPr>
            <w:tcW w:w="1896" w:type="dxa"/>
            <w:gridSpan w:val="2"/>
          </w:tcPr>
          <w:p w:rsidR="00535C94" w:rsidRDefault="00A244EC">
            <w:pPr>
              <w:spacing w:line="360" w:lineRule="auto"/>
              <w:rPr>
                <w:rFonts w:ascii="宋体" w:hAnsi="宋体"/>
              </w:rPr>
            </w:pPr>
            <w:r>
              <w:rPr>
                <w:rFonts w:ascii="宋体" w:hAnsi="宋体" w:hint="eastAsia"/>
              </w:rPr>
              <w:t>光纤激光器</w:t>
            </w:r>
          </w:p>
        </w:tc>
        <w:tc>
          <w:tcPr>
            <w:tcW w:w="1705" w:type="dxa"/>
          </w:tcPr>
          <w:p w:rsidR="00535C94" w:rsidRDefault="00535C94">
            <w:pPr>
              <w:spacing w:line="360" w:lineRule="auto"/>
              <w:rPr>
                <w:rFonts w:ascii="宋体" w:hAnsi="宋体"/>
              </w:rPr>
            </w:pP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2</w:t>
            </w:r>
          </w:p>
        </w:tc>
        <w:tc>
          <w:tcPr>
            <w:tcW w:w="2591" w:type="dxa"/>
            <w:gridSpan w:val="2"/>
          </w:tcPr>
          <w:p w:rsidR="00535C94" w:rsidRDefault="00A244EC">
            <w:pPr>
              <w:spacing w:line="360" w:lineRule="auto"/>
              <w:rPr>
                <w:rFonts w:ascii="宋体" w:hAnsi="宋体"/>
              </w:rPr>
            </w:pPr>
            <w:r>
              <w:rPr>
                <w:rFonts w:ascii="宋体" w:hAnsi="宋体" w:hint="eastAsia"/>
              </w:rPr>
              <w:t>激光器功率</w:t>
            </w:r>
          </w:p>
        </w:tc>
        <w:tc>
          <w:tcPr>
            <w:tcW w:w="1896" w:type="dxa"/>
            <w:gridSpan w:val="2"/>
          </w:tcPr>
          <w:p w:rsidR="00535C94" w:rsidRDefault="00A244EC">
            <w:pPr>
              <w:spacing w:line="360" w:lineRule="auto"/>
              <w:rPr>
                <w:rFonts w:ascii="宋体" w:hAnsi="宋体"/>
              </w:rPr>
            </w:pPr>
            <w:r>
              <w:rPr>
                <w:rFonts w:ascii="宋体" w:hAnsi="宋体" w:hint="eastAsia"/>
              </w:rPr>
              <w:t>≥6000</w:t>
            </w:r>
          </w:p>
        </w:tc>
        <w:tc>
          <w:tcPr>
            <w:tcW w:w="1705" w:type="dxa"/>
          </w:tcPr>
          <w:p w:rsidR="00535C94" w:rsidRDefault="00A244EC">
            <w:pPr>
              <w:spacing w:line="360" w:lineRule="auto"/>
              <w:rPr>
                <w:rFonts w:ascii="宋体" w:hAnsi="宋体"/>
              </w:rPr>
            </w:pPr>
            <w:r>
              <w:rPr>
                <w:rFonts w:ascii="宋体" w:hAnsi="宋体" w:hint="eastAsia"/>
              </w:rPr>
              <w:t>W</w:t>
            </w:r>
          </w:p>
        </w:tc>
        <w:tc>
          <w:tcPr>
            <w:tcW w:w="1705" w:type="dxa"/>
          </w:tcPr>
          <w:p w:rsidR="00535C94" w:rsidRDefault="00A244EC">
            <w:pPr>
              <w:spacing w:line="360" w:lineRule="auto"/>
              <w:rPr>
                <w:rFonts w:ascii="宋体" w:hAnsi="宋体"/>
              </w:rPr>
            </w:pPr>
            <w:r w:rsidRPr="000A4B3B">
              <w:rPr>
                <w:rFonts w:ascii="宋体" w:hAnsi="宋体" w:hint="eastAsia"/>
                <w:highlight w:val="yellow"/>
              </w:rPr>
              <w:t xml:space="preserve">品牌武汉锐科 </w:t>
            </w:r>
            <w:r w:rsidR="00D0142B" w:rsidRPr="000A4B3B">
              <w:rPr>
                <w:rFonts w:ascii="宋体" w:hAnsi="宋体" w:hint="eastAsia"/>
                <w:highlight w:val="yellow"/>
              </w:rPr>
              <w:t>或大族光子</w:t>
            </w:r>
          </w:p>
        </w:tc>
      </w:tr>
      <w:tr w:rsidR="00535C94">
        <w:tc>
          <w:tcPr>
            <w:tcW w:w="817" w:type="dxa"/>
          </w:tcPr>
          <w:p w:rsidR="00535C94" w:rsidRDefault="00A244EC">
            <w:pPr>
              <w:spacing w:line="360" w:lineRule="auto"/>
              <w:rPr>
                <w:rFonts w:ascii="宋体" w:hAnsi="宋体"/>
              </w:rPr>
            </w:pPr>
            <w:r>
              <w:rPr>
                <w:rFonts w:ascii="宋体" w:hAnsi="宋体" w:hint="eastAsia"/>
              </w:rPr>
              <w:t>3</w:t>
            </w:r>
          </w:p>
        </w:tc>
        <w:tc>
          <w:tcPr>
            <w:tcW w:w="2591" w:type="dxa"/>
            <w:gridSpan w:val="2"/>
          </w:tcPr>
          <w:p w:rsidR="00535C94" w:rsidRDefault="00A244EC">
            <w:pPr>
              <w:spacing w:line="360" w:lineRule="auto"/>
              <w:rPr>
                <w:rFonts w:ascii="宋体" w:hAnsi="宋体"/>
              </w:rPr>
            </w:pPr>
            <w:r>
              <w:rPr>
                <w:rFonts w:ascii="宋体" w:hAnsi="宋体" w:hint="eastAsia"/>
              </w:rPr>
              <w:t>加工范围</w:t>
            </w:r>
          </w:p>
        </w:tc>
        <w:tc>
          <w:tcPr>
            <w:tcW w:w="1896" w:type="dxa"/>
            <w:gridSpan w:val="2"/>
          </w:tcPr>
          <w:p w:rsidR="00535C94" w:rsidRDefault="00A244EC">
            <w:pPr>
              <w:spacing w:line="360" w:lineRule="auto"/>
              <w:rPr>
                <w:rFonts w:ascii="宋体" w:hAnsi="宋体"/>
              </w:rPr>
            </w:pPr>
            <w:r>
              <w:rPr>
                <w:rFonts w:ascii="宋体" w:hAnsi="宋体" w:hint="eastAsia"/>
              </w:rPr>
              <w:t>3050mm×1550mm</w:t>
            </w:r>
          </w:p>
        </w:tc>
        <w:tc>
          <w:tcPr>
            <w:tcW w:w="1705" w:type="dxa"/>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4</w:t>
            </w:r>
          </w:p>
        </w:tc>
        <w:tc>
          <w:tcPr>
            <w:tcW w:w="2591" w:type="dxa"/>
            <w:gridSpan w:val="2"/>
          </w:tcPr>
          <w:p w:rsidR="00535C94" w:rsidRDefault="00A244EC">
            <w:pPr>
              <w:spacing w:line="360" w:lineRule="auto"/>
              <w:rPr>
                <w:rFonts w:ascii="宋体" w:hAnsi="宋体"/>
              </w:rPr>
            </w:pPr>
            <w:r>
              <w:rPr>
                <w:rFonts w:ascii="宋体" w:hAnsi="宋体" w:hint="eastAsia"/>
              </w:rPr>
              <w:t>X轴行程</w:t>
            </w:r>
          </w:p>
        </w:tc>
        <w:tc>
          <w:tcPr>
            <w:tcW w:w="1896" w:type="dxa"/>
            <w:gridSpan w:val="2"/>
          </w:tcPr>
          <w:p w:rsidR="00535C94" w:rsidRDefault="00A244EC">
            <w:pPr>
              <w:spacing w:line="360" w:lineRule="auto"/>
              <w:rPr>
                <w:rFonts w:ascii="宋体" w:hAnsi="宋体"/>
              </w:rPr>
            </w:pPr>
            <w:r>
              <w:rPr>
                <w:rFonts w:ascii="宋体" w:hAnsi="宋体" w:hint="eastAsia"/>
              </w:rPr>
              <w:t>3050</w:t>
            </w:r>
          </w:p>
        </w:tc>
        <w:tc>
          <w:tcPr>
            <w:tcW w:w="1705" w:type="dxa"/>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5</w:t>
            </w:r>
          </w:p>
        </w:tc>
        <w:tc>
          <w:tcPr>
            <w:tcW w:w="2591" w:type="dxa"/>
            <w:gridSpan w:val="2"/>
          </w:tcPr>
          <w:p w:rsidR="00535C94" w:rsidRDefault="00A244EC">
            <w:pPr>
              <w:spacing w:line="360" w:lineRule="auto"/>
              <w:rPr>
                <w:rFonts w:ascii="宋体" w:hAnsi="宋体"/>
              </w:rPr>
            </w:pPr>
            <w:r>
              <w:rPr>
                <w:rFonts w:ascii="宋体" w:hAnsi="宋体" w:hint="eastAsia"/>
              </w:rPr>
              <w:t>Y轴行程</w:t>
            </w:r>
          </w:p>
        </w:tc>
        <w:tc>
          <w:tcPr>
            <w:tcW w:w="1896" w:type="dxa"/>
            <w:gridSpan w:val="2"/>
          </w:tcPr>
          <w:p w:rsidR="00535C94" w:rsidRDefault="00A244EC">
            <w:pPr>
              <w:spacing w:line="360" w:lineRule="auto"/>
              <w:rPr>
                <w:rFonts w:ascii="宋体" w:hAnsi="宋体"/>
              </w:rPr>
            </w:pPr>
            <w:r>
              <w:rPr>
                <w:rFonts w:ascii="宋体" w:hAnsi="宋体" w:hint="eastAsia"/>
              </w:rPr>
              <w:t>1550</w:t>
            </w:r>
          </w:p>
        </w:tc>
        <w:tc>
          <w:tcPr>
            <w:tcW w:w="1705" w:type="dxa"/>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6</w:t>
            </w:r>
          </w:p>
        </w:tc>
        <w:tc>
          <w:tcPr>
            <w:tcW w:w="2591" w:type="dxa"/>
            <w:gridSpan w:val="2"/>
          </w:tcPr>
          <w:p w:rsidR="00535C94" w:rsidRDefault="00A244EC">
            <w:pPr>
              <w:spacing w:line="360" w:lineRule="auto"/>
              <w:rPr>
                <w:rFonts w:ascii="宋体" w:hAnsi="宋体"/>
              </w:rPr>
            </w:pPr>
            <w:r>
              <w:rPr>
                <w:rFonts w:ascii="宋体" w:hAnsi="宋体" w:hint="eastAsia"/>
              </w:rPr>
              <w:t>Z轴行程</w:t>
            </w:r>
          </w:p>
        </w:tc>
        <w:tc>
          <w:tcPr>
            <w:tcW w:w="1896" w:type="dxa"/>
            <w:gridSpan w:val="2"/>
          </w:tcPr>
          <w:p w:rsidR="00535C94" w:rsidRDefault="00A244EC">
            <w:pPr>
              <w:spacing w:line="360" w:lineRule="auto"/>
              <w:rPr>
                <w:rFonts w:ascii="宋体" w:hAnsi="宋体"/>
              </w:rPr>
            </w:pPr>
            <w:r>
              <w:rPr>
                <w:rFonts w:ascii="宋体" w:hAnsi="宋体" w:hint="eastAsia"/>
              </w:rPr>
              <w:t>300</w:t>
            </w:r>
          </w:p>
        </w:tc>
        <w:tc>
          <w:tcPr>
            <w:tcW w:w="1705" w:type="dxa"/>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7</w:t>
            </w:r>
          </w:p>
        </w:tc>
        <w:tc>
          <w:tcPr>
            <w:tcW w:w="2591" w:type="dxa"/>
            <w:gridSpan w:val="2"/>
          </w:tcPr>
          <w:p w:rsidR="00535C94" w:rsidRDefault="00A244EC">
            <w:pPr>
              <w:spacing w:line="360" w:lineRule="auto"/>
              <w:rPr>
                <w:rFonts w:ascii="宋体" w:hAnsi="宋体"/>
              </w:rPr>
            </w:pPr>
            <w:r>
              <w:rPr>
                <w:rFonts w:ascii="宋体" w:hAnsi="宋体" w:hint="eastAsia"/>
              </w:rPr>
              <w:t>X Y轴定位精度</w:t>
            </w:r>
          </w:p>
        </w:tc>
        <w:tc>
          <w:tcPr>
            <w:tcW w:w="1896" w:type="dxa"/>
            <w:gridSpan w:val="2"/>
          </w:tcPr>
          <w:p w:rsidR="00535C94" w:rsidRDefault="00A244EC">
            <w:pPr>
              <w:spacing w:line="360" w:lineRule="auto"/>
              <w:rPr>
                <w:rFonts w:ascii="宋体" w:hAnsi="宋体"/>
              </w:rPr>
            </w:pPr>
            <w:r>
              <w:rPr>
                <w:rFonts w:ascii="宋体" w:hAnsi="宋体" w:hint="eastAsia"/>
              </w:rPr>
              <w:t>±0.03</w:t>
            </w:r>
          </w:p>
        </w:tc>
        <w:tc>
          <w:tcPr>
            <w:tcW w:w="1705" w:type="dxa"/>
          </w:tcPr>
          <w:p w:rsidR="00535C94" w:rsidRDefault="00A244EC">
            <w:pPr>
              <w:spacing w:line="360" w:lineRule="auto"/>
              <w:rPr>
                <w:rFonts w:ascii="宋体" w:hAnsi="宋体"/>
              </w:rPr>
            </w:pPr>
            <w:r>
              <w:rPr>
                <w:rFonts w:ascii="宋体" w:hAnsi="宋体" w:hint="eastAsia"/>
              </w:rPr>
              <w:t>mm/m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8</w:t>
            </w:r>
          </w:p>
        </w:tc>
        <w:tc>
          <w:tcPr>
            <w:tcW w:w="2591" w:type="dxa"/>
            <w:gridSpan w:val="2"/>
          </w:tcPr>
          <w:p w:rsidR="00535C94" w:rsidRDefault="00A244EC">
            <w:pPr>
              <w:spacing w:line="360" w:lineRule="auto"/>
              <w:rPr>
                <w:rFonts w:ascii="宋体" w:hAnsi="宋体"/>
              </w:rPr>
            </w:pPr>
            <w:r>
              <w:rPr>
                <w:rFonts w:ascii="宋体" w:hAnsi="宋体" w:hint="eastAsia"/>
              </w:rPr>
              <w:t>X Y轴重复定位精度</w:t>
            </w:r>
          </w:p>
        </w:tc>
        <w:tc>
          <w:tcPr>
            <w:tcW w:w="1896" w:type="dxa"/>
            <w:gridSpan w:val="2"/>
          </w:tcPr>
          <w:p w:rsidR="00535C94" w:rsidRDefault="00A244EC">
            <w:pPr>
              <w:spacing w:line="360" w:lineRule="auto"/>
              <w:rPr>
                <w:rFonts w:ascii="宋体" w:hAnsi="宋体"/>
              </w:rPr>
            </w:pPr>
            <w:r>
              <w:rPr>
                <w:rFonts w:ascii="宋体" w:hAnsi="宋体" w:hint="eastAsia"/>
              </w:rPr>
              <w:t>±0.02</w:t>
            </w:r>
          </w:p>
        </w:tc>
        <w:tc>
          <w:tcPr>
            <w:tcW w:w="1705" w:type="dxa"/>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535C94">
            <w:pPr>
              <w:spacing w:line="360" w:lineRule="auto"/>
              <w:rPr>
                <w:rFonts w:ascii="宋体" w:hAnsi="宋体"/>
              </w:rPr>
            </w:pPr>
          </w:p>
        </w:tc>
      </w:tr>
      <w:tr w:rsidR="00535C94">
        <w:tc>
          <w:tcPr>
            <w:tcW w:w="817" w:type="dxa"/>
          </w:tcPr>
          <w:p w:rsidR="00535C94" w:rsidRDefault="00A244EC">
            <w:pPr>
              <w:spacing w:line="360" w:lineRule="auto"/>
              <w:rPr>
                <w:rFonts w:ascii="宋体" w:hAnsi="宋体"/>
              </w:rPr>
            </w:pPr>
            <w:r>
              <w:rPr>
                <w:rFonts w:ascii="宋体" w:hAnsi="宋体" w:hint="eastAsia"/>
              </w:rPr>
              <w:t>9</w:t>
            </w:r>
          </w:p>
        </w:tc>
        <w:tc>
          <w:tcPr>
            <w:tcW w:w="2591" w:type="dxa"/>
            <w:gridSpan w:val="2"/>
          </w:tcPr>
          <w:p w:rsidR="00535C94" w:rsidRDefault="00A244EC">
            <w:pPr>
              <w:spacing w:line="360" w:lineRule="auto"/>
              <w:rPr>
                <w:rFonts w:ascii="宋体" w:hAnsi="宋体"/>
              </w:rPr>
            </w:pPr>
            <w:r>
              <w:rPr>
                <w:rFonts w:ascii="宋体" w:hAnsi="宋体" w:hint="eastAsia"/>
              </w:rPr>
              <w:t>X Y轴最大定位速度</w:t>
            </w:r>
          </w:p>
        </w:tc>
        <w:tc>
          <w:tcPr>
            <w:tcW w:w="1896" w:type="dxa"/>
            <w:gridSpan w:val="2"/>
          </w:tcPr>
          <w:p w:rsidR="00535C94" w:rsidRDefault="00A244EC">
            <w:pPr>
              <w:spacing w:line="360" w:lineRule="auto"/>
              <w:rPr>
                <w:rFonts w:ascii="宋体" w:hAnsi="宋体"/>
              </w:rPr>
            </w:pPr>
            <w:r>
              <w:rPr>
                <w:rFonts w:ascii="宋体" w:hAnsi="宋体" w:hint="eastAsia"/>
              </w:rPr>
              <w:t>120</w:t>
            </w:r>
          </w:p>
        </w:tc>
        <w:tc>
          <w:tcPr>
            <w:tcW w:w="1705" w:type="dxa"/>
          </w:tcPr>
          <w:p w:rsidR="00535C94" w:rsidRDefault="00A244EC">
            <w:pPr>
              <w:spacing w:line="360" w:lineRule="auto"/>
              <w:rPr>
                <w:rFonts w:ascii="宋体" w:hAnsi="宋体"/>
              </w:rPr>
            </w:pPr>
            <w:r>
              <w:rPr>
                <w:rFonts w:ascii="宋体" w:hAnsi="宋体" w:hint="eastAsia"/>
              </w:rPr>
              <w:t>m/min</w:t>
            </w:r>
          </w:p>
        </w:tc>
        <w:tc>
          <w:tcPr>
            <w:tcW w:w="1705" w:type="dxa"/>
          </w:tcPr>
          <w:p w:rsidR="00535C94" w:rsidRDefault="00535C94">
            <w:pPr>
              <w:spacing w:line="360" w:lineRule="auto"/>
              <w:rPr>
                <w:rFonts w:ascii="宋体" w:hAnsi="宋体"/>
              </w:rPr>
            </w:pPr>
          </w:p>
        </w:tc>
      </w:tr>
      <w:tr w:rsidR="00535C94">
        <w:trPr>
          <w:trHeight w:val="330"/>
        </w:trPr>
        <w:tc>
          <w:tcPr>
            <w:tcW w:w="817" w:type="dxa"/>
          </w:tcPr>
          <w:p w:rsidR="00535C94" w:rsidRDefault="00A244EC">
            <w:pPr>
              <w:spacing w:line="360" w:lineRule="auto"/>
              <w:rPr>
                <w:rFonts w:ascii="宋体" w:hAnsi="宋体"/>
              </w:rPr>
            </w:pPr>
            <w:r>
              <w:rPr>
                <w:rFonts w:ascii="宋体" w:hAnsi="宋体" w:hint="eastAsia"/>
              </w:rPr>
              <w:t>10</w:t>
            </w:r>
          </w:p>
        </w:tc>
        <w:tc>
          <w:tcPr>
            <w:tcW w:w="2591" w:type="dxa"/>
            <w:gridSpan w:val="2"/>
          </w:tcPr>
          <w:p w:rsidR="00535C94" w:rsidRDefault="00A244EC">
            <w:pPr>
              <w:spacing w:line="360" w:lineRule="auto"/>
              <w:rPr>
                <w:rFonts w:ascii="宋体" w:hAnsi="宋体"/>
              </w:rPr>
            </w:pPr>
            <w:r>
              <w:rPr>
                <w:rFonts w:ascii="宋体" w:hAnsi="宋体" w:hint="eastAsia"/>
              </w:rPr>
              <w:t>X Y轴最大加速度</w:t>
            </w:r>
          </w:p>
        </w:tc>
        <w:tc>
          <w:tcPr>
            <w:tcW w:w="1896" w:type="dxa"/>
            <w:gridSpan w:val="2"/>
          </w:tcPr>
          <w:p w:rsidR="00535C94" w:rsidRDefault="00A244EC">
            <w:pPr>
              <w:spacing w:line="360" w:lineRule="auto"/>
              <w:rPr>
                <w:rFonts w:ascii="宋体" w:hAnsi="宋体"/>
              </w:rPr>
            </w:pPr>
            <w:r>
              <w:rPr>
                <w:rFonts w:ascii="宋体" w:hAnsi="宋体" w:hint="eastAsia"/>
              </w:rPr>
              <w:t>1.2</w:t>
            </w:r>
          </w:p>
        </w:tc>
        <w:tc>
          <w:tcPr>
            <w:tcW w:w="1705" w:type="dxa"/>
          </w:tcPr>
          <w:p w:rsidR="00535C94" w:rsidRDefault="00A244EC">
            <w:pPr>
              <w:spacing w:line="360" w:lineRule="auto"/>
              <w:rPr>
                <w:rFonts w:ascii="宋体" w:hAnsi="宋体"/>
              </w:rPr>
            </w:pPr>
            <w:r>
              <w:rPr>
                <w:rFonts w:ascii="宋体" w:hAnsi="宋体" w:hint="eastAsia"/>
              </w:rPr>
              <w:t>G</w:t>
            </w:r>
          </w:p>
        </w:tc>
        <w:tc>
          <w:tcPr>
            <w:tcW w:w="1705" w:type="dxa"/>
          </w:tcPr>
          <w:p w:rsidR="00535C94" w:rsidRDefault="00535C94">
            <w:pPr>
              <w:spacing w:line="360" w:lineRule="auto"/>
              <w:rPr>
                <w:rFonts w:ascii="宋体" w:hAnsi="宋体"/>
              </w:rPr>
            </w:pPr>
          </w:p>
        </w:tc>
      </w:tr>
      <w:tr w:rsidR="00535C94">
        <w:trPr>
          <w:trHeight w:val="255"/>
        </w:trPr>
        <w:tc>
          <w:tcPr>
            <w:tcW w:w="817" w:type="dxa"/>
          </w:tcPr>
          <w:p w:rsidR="00535C94" w:rsidRDefault="00A244EC">
            <w:pPr>
              <w:spacing w:line="360" w:lineRule="auto"/>
              <w:rPr>
                <w:rFonts w:ascii="宋体" w:hAnsi="宋体"/>
              </w:rPr>
            </w:pPr>
            <w:r>
              <w:rPr>
                <w:rFonts w:ascii="宋体" w:hAnsi="宋体" w:hint="eastAsia"/>
              </w:rPr>
              <w:t>11</w:t>
            </w:r>
          </w:p>
        </w:tc>
        <w:tc>
          <w:tcPr>
            <w:tcW w:w="1134" w:type="dxa"/>
            <w:vMerge w:val="restart"/>
          </w:tcPr>
          <w:p w:rsidR="00535C94" w:rsidRDefault="00535C94">
            <w:pPr>
              <w:spacing w:line="360" w:lineRule="auto"/>
              <w:rPr>
                <w:rFonts w:ascii="宋体" w:hAnsi="宋体"/>
              </w:rPr>
            </w:pPr>
          </w:p>
          <w:p w:rsidR="00535C94" w:rsidRDefault="00A244EC">
            <w:pPr>
              <w:spacing w:line="360" w:lineRule="auto"/>
              <w:rPr>
                <w:rFonts w:ascii="宋体" w:hAnsi="宋体"/>
              </w:rPr>
            </w:pPr>
            <w:r>
              <w:rPr>
                <w:rFonts w:ascii="宋体" w:hAnsi="宋体" w:hint="eastAsia"/>
              </w:rPr>
              <w:t>电源参数</w:t>
            </w:r>
          </w:p>
        </w:tc>
        <w:tc>
          <w:tcPr>
            <w:tcW w:w="1457" w:type="dxa"/>
          </w:tcPr>
          <w:p w:rsidR="00535C94" w:rsidRDefault="00A244EC">
            <w:pPr>
              <w:spacing w:line="360" w:lineRule="auto"/>
              <w:rPr>
                <w:rFonts w:ascii="宋体" w:hAnsi="宋体"/>
              </w:rPr>
            </w:pPr>
            <w:r>
              <w:rPr>
                <w:rFonts w:ascii="宋体" w:hAnsi="宋体" w:hint="eastAsia"/>
              </w:rPr>
              <w:t>相数</w:t>
            </w:r>
          </w:p>
        </w:tc>
        <w:tc>
          <w:tcPr>
            <w:tcW w:w="1896" w:type="dxa"/>
            <w:gridSpan w:val="2"/>
          </w:tcPr>
          <w:p w:rsidR="00535C94" w:rsidRDefault="00A244EC">
            <w:pPr>
              <w:spacing w:line="360" w:lineRule="auto"/>
              <w:rPr>
                <w:rFonts w:ascii="宋体" w:hAnsi="宋体"/>
              </w:rPr>
            </w:pPr>
            <w:r>
              <w:rPr>
                <w:rFonts w:ascii="宋体" w:hAnsi="宋体" w:hint="eastAsia"/>
              </w:rPr>
              <w:t>3</w:t>
            </w:r>
          </w:p>
        </w:tc>
        <w:tc>
          <w:tcPr>
            <w:tcW w:w="1705" w:type="dxa"/>
          </w:tcPr>
          <w:p w:rsidR="00535C94" w:rsidRDefault="00A244EC">
            <w:pPr>
              <w:spacing w:line="360" w:lineRule="auto"/>
              <w:rPr>
                <w:rFonts w:ascii="宋体" w:hAnsi="宋体"/>
              </w:rPr>
            </w:pPr>
            <w:r>
              <w:rPr>
                <w:rFonts w:ascii="宋体" w:hAnsi="宋体" w:hint="eastAsia"/>
              </w:rPr>
              <w:t>项</w:t>
            </w:r>
          </w:p>
        </w:tc>
        <w:tc>
          <w:tcPr>
            <w:tcW w:w="1705" w:type="dxa"/>
          </w:tcPr>
          <w:p w:rsidR="00535C94" w:rsidRDefault="00535C94">
            <w:pPr>
              <w:spacing w:line="360" w:lineRule="auto"/>
              <w:rPr>
                <w:rFonts w:ascii="宋体" w:hAnsi="宋体"/>
              </w:rPr>
            </w:pPr>
          </w:p>
        </w:tc>
      </w:tr>
      <w:tr w:rsidR="00535C94">
        <w:trPr>
          <w:trHeight w:val="480"/>
        </w:trPr>
        <w:tc>
          <w:tcPr>
            <w:tcW w:w="817" w:type="dxa"/>
          </w:tcPr>
          <w:p w:rsidR="00535C94" w:rsidRDefault="00A244EC">
            <w:pPr>
              <w:spacing w:line="360" w:lineRule="auto"/>
              <w:rPr>
                <w:rFonts w:ascii="宋体" w:hAnsi="宋体"/>
              </w:rPr>
            </w:pPr>
            <w:r>
              <w:rPr>
                <w:rFonts w:ascii="宋体" w:hAnsi="宋体" w:hint="eastAsia"/>
              </w:rPr>
              <w:t>12</w:t>
            </w:r>
          </w:p>
        </w:tc>
        <w:tc>
          <w:tcPr>
            <w:tcW w:w="1134" w:type="dxa"/>
            <w:vMerge/>
          </w:tcPr>
          <w:p w:rsidR="00535C94" w:rsidRDefault="00535C94">
            <w:pPr>
              <w:spacing w:line="360" w:lineRule="auto"/>
              <w:rPr>
                <w:rFonts w:ascii="宋体" w:hAnsi="宋体"/>
              </w:rPr>
            </w:pPr>
          </w:p>
        </w:tc>
        <w:tc>
          <w:tcPr>
            <w:tcW w:w="1457" w:type="dxa"/>
          </w:tcPr>
          <w:p w:rsidR="00535C94" w:rsidRDefault="00A244EC">
            <w:pPr>
              <w:spacing w:line="360" w:lineRule="auto"/>
              <w:rPr>
                <w:rFonts w:ascii="宋体" w:hAnsi="宋体"/>
              </w:rPr>
            </w:pPr>
            <w:r>
              <w:rPr>
                <w:rFonts w:ascii="宋体" w:hAnsi="宋体" w:hint="eastAsia"/>
              </w:rPr>
              <w:t>额定电压</w:t>
            </w:r>
          </w:p>
        </w:tc>
        <w:tc>
          <w:tcPr>
            <w:tcW w:w="1890" w:type="dxa"/>
          </w:tcPr>
          <w:p w:rsidR="00535C94" w:rsidRDefault="00A244EC">
            <w:pPr>
              <w:spacing w:line="360" w:lineRule="auto"/>
              <w:rPr>
                <w:rFonts w:ascii="宋体" w:hAnsi="宋体"/>
              </w:rPr>
            </w:pPr>
            <w:r>
              <w:rPr>
                <w:rFonts w:ascii="宋体" w:hAnsi="宋体" w:hint="eastAsia"/>
              </w:rPr>
              <w:t>380</w:t>
            </w:r>
          </w:p>
        </w:tc>
        <w:tc>
          <w:tcPr>
            <w:tcW w:w="1711" w:type="dxa"/>
            <w:gridSpan w:val="2"/>
          </w:tcPr>
          <w:p w:rsidR="00535C94" w:rsidRDefault="00A244EC">
            <w:pPr>
              <w:spacing w:line="360" w:lineRule="auto"/>
              <w:rPr>
                <w:rFonts w:ascii="宋体" w:hAnsi="宋体"/>
              </w:rPr>
            </w:pPr>
            <w:r>
              <w:rPr>
                <w:rFonts w:ascii="宋体" w:hAnsi="宋体" w:hint="eastAsia"/>
              </w:rPr>
              <w:t>V</w:t>
            </w:r>
          </w:p>
        </w:tc>
        <w:tc>
          <w:tcPr>
            <w:tcW w:w="1705" w:type="dxa"/>
          </w:tcPr>
          <w:p w:rsidR="00535C94" w:rsidRDefault="00535C94">
            <w:pPr>
              <w:spacing w:line="360" w:lineRule="auto"/>
              <w:rPr>
                <w:rFonts w:ascii="宋体" w:hAnsi="宋体"/>
              </w:rPr>
            </w:pPr>
          </w:p>
        </w:tc>
      </w:tr>
      <w:tr w:rsidR="00535C94">
        <w:trPr>
          <w:trHeight w:val="285"/>
        </w:trPr>
        <w:tc>
          <w:tcPr>
            <w:tcW w:w="817" w:type="dxa"/>
          </w:tcPr>
          <w:p w:rsidR="00535C94" w:rsidRDefault="00A244EC">
            <w:pPr>
              <w:spacing w:line="360" w:lineRule="auto"/>
              <w:rPr>
                <w:rFonts w:ascii="宋体" w:hAnsi="宋体"/>
              </w:rPr>
            </w:pPr>
            <w:r>
              <w:rPr>
                <w:rFonts w:ascii="宋体" w:hAnsi="宋体" w:hint="eastAsia"/>
              </w:rPr>
              <w:t>13</w:t>
            </w:r>
          </w:p>
        </w:tc>
        <w:tc>
          <w:tcPr>
            <w:tcW w:w="1134" w:type="dxa"/>
            <w:vMerge/>
          </w:tcPr>
          <w:p w:rsidR="00535C94" w:rsidRDefault="00535C94">
            <w:pPr>
              <w:spacing w:line="360" w:lineRule="auto"/>
              <w:rPr>
                <w:rFonts w:ascii="宋体" w:hAnsi="宋体"/>
              </w:rPr>
            </w:pPr>
          </w:p>
        </w:tc>
        <w:tc>
          <w:tcPr>
            <w:tcW w:w="1457" w:type="dxa"/>
          </w:tcPr>
          <w:p w:rsidR="00535C94" w:rsidRDefault="00A244EC">
            <w:pPr>
              <w:spacing w:line="360" w:lineRule="auto"/>
              <w:rPr>
                <w:rFonts w:ascii="宋体" w:hAnsi="宋体"/>
              </w:rPr>
            </w:pPr>
            <w:r>
              <w:rPr>
                <w:rFonts w:ascii="宋体" w:hAnsi="宋体" w:hint="eastAsia"/>
              </w:rPr>
              <w:t>频率</w:t>
            </w:r>
          </w:p>
        </w:tc>
        <w:tc>
          <w:tcPr>
            <w:tcW w:w="1890" w:type="dxa"/>
          </w:tcPr>
          <w:p w:rsidR="00535C94" w:rsidRDefault="00A244EC">
            <w:pPr>
              <w:spacing w:line="360" w:lineRule="auto"/>
              <w:rPr>
                <w:rFonts w:ascii="宋体" w:hAnsi="宋体"/>
              </w:rPr>
            </w:pPr>
            <w:r>
              <w:rPr>
                <w:rFonts w:ascii="宋体" w:hAnsi="宋体" w:hint="eastAsia"/>
              </w:rPr>
              <w:t>50</w:t>
            </w:r>
          </w:p>
        </w:tc>
        <w:tc>
          <w:tcPr>
            <w:tcW w:w="1711" w:type="dxa"/>
            <w:gridSpan w:val="2"/>
          </w:tcPr>
          <w:p w:rsidR="00535C94" w:rsidRDefault="00A244EC">
            <w:pPr>
              <w:spacing w:line="360" w:lineRule="auto"/>
              <w:rPr>
                <w:rFonts w:ascii="宋体" w:hAnsi="宋体"/>
              </w:rPr>
            </w:pPr>
            <w:r>
              <w:rPr>
                <w:rFonts w:ascii="宋体" w:hAnsi="宋体" w:hint="eastAsia"/>
              </w:rPr>
              <w:t>HZ</w:t>
            </w:r>
          </w:p>
        </w:tc>
        <w:tc>
          <w:tcPr>
            <w:tcW w:w="1705" w:type="dxa"/>
          </w:tcPr>
          <w:p w:rsidR="00535C94" w:rsidRDefault="00535C94">
            <w:pPr>
              <w:spacing w:line="360" w:lineRule="auto"/>
              <w:rPr>
                <w:rFonts w:ascii="宋体" w:hAnsi="宋体"/>
              </w:rPr>
            </w:pPr>
          </w:p>
        </w:tc>
      </w:tr>
      <w:tr w:rsidR="00535C94">
        <w:trPr>
          <w:trHeight w:val="345"/>
        </w:trPr>
        <w:tc>
          <w:tcPr>
            <w:tcW w:w="817" w:type="dxa"/>
          </w:tcPr>
          <w:p w:rsidR="00535C94" w:rsidRDefault="00A244EC">
            <w:pPr>
              <w:spacing w:line="360" w:lineRule="auto"/>
              <w:rPr>
                <w:rFonts w:ascii="宋体" w:hAnsi="宋体"/>
              </w:rPr>
            </w:pPr>
            <w:r>
              <w:rPr>
                <w:rFonts w:ascii="宋体" w:hAnsi="宋体" w:hint="eastAsia"/>
              </w:rPr>
              <w:t>14</w:t>
            </w:r>
          </w:p>
        </w:tc>
        <w:tc>
          <w:tcPr>
            <w:tcW w:w="2591" w:type="dxa"/>
            <w:gridSpan w:val="2"/>
          </w:tcPr>
          <w:p w:rsidR="00535C94" w:rsidRDefault="00A244EC">
            <w:pPr>
              <w:spacing w:line="360" w:lineRule="auto"/>
              <w:rPr>
                <w:rFonts w:ascii="宋体" w:hAnsi="宋体"/>
              </w:rPr>
            </w:pPr>
            <w:r>
              <w:rPr>
                <w:rFonts w:ascii="宋体" w:hAnsi="宋体" w:hint="eastAsia"/>
              </w:rPr>
              <w:t>切割金属最大厚度（碳钢）</w:t>
            </w:r>
          </w:p>
        </w:tc>
        <w:tc>
          <w:tcPr>
            <w:tcW w:w="1890" w:type="dxa"/>
          </w:tcPr>
          <w:p w:rsidR="00535C94" w:rsidRDefault="00A244EC">
            <w:pPr>
              <w:spacing w:line="360" w:lineRule="auto"/>
              <w:rPr>
                <w:rFonts w:ascii="宋体" w:hAnsi="宋体"/>
              </w:rPr>
            </w:pPr>
            <w:r>
              <w:rPr>
                <w:rFonts w:ascii="宋体" w:hAnsi="宋体" w:hint="eastAsia"/>
              </w:rPr>
              <w:t>25</w:t>
            </w:r>
          </w:p>
        </w:tc>
        <w:tc>
          <w:tcPr>
            <w:tcW w:w="1711" w:type="dxa"/>
            <w:gridSpan w:val="2"/>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A244EC">
            <w:pPr>
              <w:spacing w:line="360" w:lineRule="auto"/>
              <w:rPr>
                <w:rFonts w:ascii="宋体" w:hAnsi="宋体"/>
              </w:rPr>
            </w:pPr>
            <w:r w:rsidRPr="001604E8">
              <w:rPr>
                <w:rFonts w:ascii="宋体" w:hAnsi="宋体" w:hint="eastAsia"/>
              </w:rPr>
              <w:t>碳钢板25mm得用氧气作为切割气体，断面背面会有点毛刺</w:t>
            </w:r>
          </w:p>
        </w:tc>
      </w:tr>
      <w:tr w:rsidR="00535C94">
        <w:trPr>
          <w:trHeight w:val="690"/>
        </w:trPr>
        <w:tc>
          <w:tcPr>
            <w:tcW w:w="817" w:type="dxa"/>
          </w:tcPr>
          <w:p w:rsidR="00535C94" w:rsidRDefault="00A244EC">
            <w:pPr>
              <w:spacing w:line="360" w:lineRule="auto"/>
              <w:rPr>
                <w:rFonts w:ascii="宋体" w:hAnsi="宋体"/>
              </w:rPr>
            </w:pPr>
            <w:r>
              <w:rPr>
                <w:rFonts w:ascii="宋体" w:hAnsi="宋体" w:hint="eastAsia"/>
              </w:rPr>
              <w:t>15</w:t>
            </w:r>
          </w:p>
        </w:tc>
        <w:tc>
          <w:tcPr>
            <w:tcW w:w="2591" w:type="dxa"/>
            <w:gridSpan w:val="2"/>
          </w:tcPr>
          <w:p w:rsidR="00535C94" w:rsidRDefault="00A244EC">
            <w:pPr>
              <w:spacing w:line="360" w:lineRule="auto"/>
              <w:rPr>
                <w:rFonts w:ascii="宋体" w:hAnsi="宋体"/>
              </w:rPr>
            </w:pPr>
            <w:r>
              <w:rPr>
                <w:rFonts w:ascii="宋体" w:hAnsi="宋体" w:hint="eastAsia"/>
              </w:rPr>
              <w:t>切割金属最大厚度（不锈钢）</w:t>
            </w:r>
          </w:p>
        </w:tc>
        <w:tc>
          <w:tcPr>
            <w:tcW w:w="1890" w:type="dxa"/>
          </w:tcPr>
          <w:p w:rsidR="00535C94" w:rsidRDefault="00A244EC">
            <w:pPr>
              <w:spacing w:line="360" w:lineRule="auto"/>
              <w:rPr>
                <w:rFonts w:ascii="宋体" w:hAnsi="宋体"/>
              </w:rPr>
            </w:pPr>
            <w:r>
              <w:rPr>
                <w:rFonts w:ascii="宋体" w:hAnsi="宋体" w:hint="eastAsia"/>
              </w:rPr>
              <w:t>20</w:t>
            </w:r>
          </w:p>
        </w:tc>
        <w:tc>
          <w:tcPr>
            <w:tcW w:w="1711" w:type="dxa"/>
            <w:gridSpan w:val="2"/>
          </w:tcPr>
          <w:p w:rsidR="00535C94" w:rsidRDefault="00A244EC">
            <w:pPr>
              <w:spacing w:line="360" w:lineRule="auto"/>
              <w:rPr>
                <w:rFonts w:ascii="宋体" w:hAnsi="宋体"/>
              </w:rPr>
            </w:pPr>
            <w:r>
              <w:rPr>
                <w:rFonts w:ascii="宋体" w:hAnsi="宋体" w:hint="eastAsia"/>
              </w:rPr>
              <w:t>mm</w:t>
            </w:r>
          </w:p>
        </w:tc>
        <w:tc>
          <w:tcPr>
            <w:tcW w:w="1705" w:type="dxa"/>
          </w:tcPr>
          <w:p w:rsidR="00535C94" w:rsidRDefault="00A244EC">
            <w:pPr>
              <w:spacing w:line="360" w:lineRule="auto"/>
              <w:rPr>
                <w:rFonts w:ascii="宋体" w:hAnsi="宋体"/>
                <w:highlight w:val="yellow"/>
              </w:rPr>
            </w:pPr>
            <w:r w:rsidRPr="001604E8">
              <w:rPr>
                <w:rFonts w:ascii="宋体" w:hAnsi="宋体" w:hint="eastAsia"/>
              </w:rPr>
              <w:t>20mm厚不锈钢最好用氮气作为切割气体，背面也会带点毛刺</w:t>
            </w:r>
          </w:p>
        </w:tc>
      </w:tr>
      <w:tr w:rsidR="00535C94">
        <w:trPr>
          <w:trHeight w:val="540"/>
        </w:trPr>
        <w:tc>
          <w:tcPr>
            <w:tcW w:w="817" w:type="dxa"/>
          </w:tcPr>
          <w:p w:rsidR="00535C94" w:rsidRDefault="00A244EC">
            <w:pPr>
              <w:spacing w:line="360" w:lineRule="auto"/>
              <w:rPr>
                <w:rFonts w:ascii="宋体" w:hAnsi="宋体"/>
              </w:rPr>
            </w:pPr>
            <w:r>
              <w:rPr>
                <w:rFonts w:ascii="宋体" w:hAnsi="宋体" w:hint="eastAsia"/>
              </w:rPr>
              <w:lastRenderedPageBreak/>
              <w:t>16</w:t>
            </w:r>
          </w:p>
        </w:tc>
        <w:tc>
          <w:tcPr>
            <w:tcW w:w="2591" w:type="dxa"/>
            <w:gridSpan w:val="2"/>
          </w:tcPr>
          <w:p w:rsidR="00535C94" w:rsidRDefault="00A244EC">
            <w:pPr>
              <w:spacing w:line="360" w:lineRule="auto"/>
              <w:rPr>
                <w:rFonts w:ascii="宋体" w:hAnsi="宋体"/>
              </w:rPr>
            </w:pPr>
            <w:r>
              <w:rPr>
                <w:rFonts w:ascii="宋体" w:hAnsi="宋体" w:hint="eastAsia"/>
              </w:rPr>
              <w:t>稳压电源</w:t>
            </w:r>
          </w:p>
        </w:tc>
        <w:tc>
          <w:tcPr>
            <w:tcW w:w="1890" w:type="dxa"/>
          </w:tcPr>
          <w:p w:rsidR="00535C94" w:rsidRDefault="00A244EC">
            <w:pPr>
              <w:spacing w:line="360" w:lineRule="auto"/>
              <w:rPr>
                <w:rFonts w:ascii="宋体" w:hAnsi="宋体"/>
              </w:rPr>
            </w:pPr>
            <w:r>
              <w:rPr>
                <w:rFonts w:ascii="宋体" w:hAnsi="宋体" w:hint="eastAsia"/>
              </w:rPr>
              <w:t>标准配置</w:t>
            </w:r>
          </w:p>
        </w:tc>
        <w:tc>
          <w:tcPr>
            <w:tcW w:w="1711" w:type="dxa"/>
            <w:gridSpan w:val="2"/>
          </w:tcPr>
          <w:p w:rsidR="00535C94" w:rsidRDefault="00535C94">
            <w:pPr>
              <w:spacing w:line="360" w:lineRule="auto"/>
              <w:rPr>
                <w:rFonts w:ascii="宋体" w:hAnsi="宋体"/>
              </w:rPr>
            </w:pPr>
          </w:p>
        </w:tc>
        <w:tc>
          <w:tcPr>
            <w:tcW w:w="1705" w:type="dxa"/>
          </w:tcPr>
          <w:p w:rsidR="00535C94" w:rsidRDefault="00A244EC">
            <w:pPr>
              <w:spacing w:line="360" w:lineRule="auto"/>
              <w:rPr>
                <w:rFonts w:ascii="宋体" w:hAnsi="宋体"/>
              </w:rPr>
            </w:pPr>
            <w:r>
              <w:rPr>
                <w:rFonts w:hint="eastAsia"/>
              </w:rPr>
              <w:t>激光设备完全配套</w:t>
            </w:r>
          </w:p>
        </w:tc>
      </w:tr>
      <w:tr w:rsidR="00535C94">
        <w:trPr>
          <w:trHeight w:val="580"/>
        </w:trPr>
        <w:tc>
          <w:tcPr>
            <w:tcW w:w="817" w:type="dxa"/>
          </w:tcPr>
          <w:p w:rsidR="00535C94" w:rsidRDefault="00A244EC">
            <w:pPr>
              <w:spacing w:line="360" w:lineRule="auto"/>
              <w:rPr>
                <w:rFonts w:ascii="宋体" w:hAnsi="宋体"/>
              </w:rPr>
            </w:pPr>
            <w:r>
              <w:rPr>
                <w:rFonts w:ascii="宋体" w:hAnsi="宋体" w:hint="eastAsia"/>
              </w:rPr>
              <w:t>17</w:t>
            </w:r>
          </w:p>
        </w:tc>
        <w:tc>
          <w:tcPr>
            <w:tcW w:w="2591" w:type="dxa"/>
            <w:gridSpan w:val="2"/>
          </w:tcPr>
          <w:p w:rsidR="00535C94" w:rsidRDefault="00A244EC">
            <w:pPr>
              <w:spacing w:line="360" w:lineRule="auto"/>
              <w:rPr>
                <w:rFonts w:ascii="宋体" w:hAnsi="宋体"/>
              </w:rPr>
            </w:pPr>
            <w:r>
              <w:rPr>
                <w:rFonts w:ascii="宋体" w:hAnsi="宋体" w:hint="eastAsia"/>
              </w:rPr>
              <w:t>冷却系统</w:t>
            </w:r>
          </w:p>
        </w:tc>
        <w:tc>
          <w:tcPr>
            <w:tcW w:w="1890" w:type="dxa"/>
          </w:tcPr>
          <w:p w:rsidR="00535C94" w:rsidRDefault="00A244EC">
            <w:pPr>
              <w:spacing w:line="360" w:lineRule="auto"/>
              <w:rPr>
                <w:rFonts w:ascii="宋体" w:hAnsi="宋体"/>
              </w:rPr>
            </w:pPr>
            <w:r>
              <w:rPr>
                <w:rFonts w:ascii="宋体" w:hAnsi="宋体" w:hint="eastAsia"/>
              </w:rPr>
              <w:t>激光专用水冷却系统</w:t>
            </w:r>
          </w:p>
        </w:tc>
        <w:tc>
          <w:tcPr>
            <w:tcW w:w="1711" w:type="dxa"/>
            <w:gridSpan w:val="2"/>
          </w:tcPr>
          <w:p w:rsidR="00535C94" w:rsidRDefault="00535C94">
            <w:pPr>
              <w:spacing w:line="360" w:lineRule="auto"/>
              <w:rPr>
                <w:rFonts w:ascii="宋体" w:hAnsi="宋体"/>
              </w:rPr>
            </w:pPr>
          </w:p>
        </w:tc>
        <w:tc>
          <w:tcPr>
            <w:tcW w:w="1705" w:type="dxa"/>
          </w:tcPr>
          <w:p w:rsidR="00535C94" w:rsidRDefault="00535C94">
            <w:pPr>
              <w:spacing w:line="360" w:lineRule="auto"/>
            </w:pPr>
          </w:p>
        </w:tc>
      </w:tr>
      <w:tr w:rsidR="00535C94">
        <w:trPr>
          <w:trHeight w:val="672"/>
        </w:trPr>
        <w:tc>
          <w:tcPr>
            <w:tcW w:w="817" w:type="dxa"/>
          </w:tcPr>
          <w:p w:rsidR="00535C94" w:rsidRDefault="00A244EC">
            <w:pPr>
              <w:spacing w:line="360" w:lineRule="auto"/>
              <w:rPr>
                <w:rFonts w:ascii="宋体" w:hAnsi="宋体"/>
              </w:rPr>
            </w:pPr>
            <w:r>
              <w:rPr>
                <w:rFonts w:ascii="宋体" w:hAnsi="宋体" w:hint="eastAsia"/>
              </w:rPr>
              <w:t>18</w:t>
            </w:r>
          </w:p>
        </w:tc>
        <w:tc>
          <w:tcPr>
            <w:tcW w:w="2591" w:type="dxa"/>
            <w:gridSpan w:val="2"/>
          </w:tcPr>
          <w:p w:rsidR="00535C94" w:rsidRDefault="00A244EC">
            <w:pPr>
              <w:spacing w:line="360" w:lineRule="auto"/>
              <w:rPr>
                <w:rFonts w:ascii="宋体" w:hAnsi="宋体"/>
              </w:rPr>
            </w:pPr>
            <w:r>
              <w:rPr>
                <w:rFonts w:hint="eastAsia"/>
              </w:rPr>
              <w:t>除尘系统</w:t>
            </w:r>
          </w:p>
        </w:tc>
        <w:tc>
          <w:tcPr>
            <w:tcW w:w="1890" w:type="dxa"/>
          </w:tcPr>
          <w:p w:rsidR="00535C94" w:rsidRDefault="007659C8">
            <w:pPr>
              <w:spacing w:line="360" w:lineRule="auto"/>
              <w:rPr>
                <w:rFonts w:ascii="宋体" w:hAnsi="宋体"/>
              </w:rPr>
            </w:pPr>
            <w:r w:rsidRPr="005D7B62">
              <w:rPr>
                <w:rFonts w:hint="eastAsia"/>
                <w:highlight w:val="yellow"/>
              </w:rPr>
              <w:t>功率</w:t>
            </w:r>
            <w:r w:rsidR="00A244EC">
              <w:rPr>
                <w:rFonts w:hint="eastAsia"/>
              </w:rPr>
              <w:t>不低于</w:t>
            </w:r>
            <w:r w:rsidR="00A244EC">
              <w:rPr>
                <w:rFonts w:hint="eastAsia"/>
              </w:rPr>
              <w:t>7500w</w:t>
            </w:r>
          </w:p>
        </w:tc>
        <w:tc>
          <w:tcPr>
            <w:tcW w:w="1711" w:type="dxa"/>
            <w:gridSpan w:val="2"/>
          </w:tcPr>
          <w:p w:rsidR="00535C94" w:rsidRDefault="00535C94">
            <w:pPr>
              <w:spacing w:line="360" w:lineRule="auto"/>
              <w:rPr>
                <w:rFonts w:ascii="宋体" w:hAnsi="宋体"/>
              </w:rPr>
            </w:pPr>
          </w:p>
        </w:tc>
        <w:tc>
          <w:tcPr>
            <w:tcW w:w="1705" w:type="dxa"/>
          </w:tcPr>
          <w:p w:rsidR="00535C94" w:rsidRDefault="00535C94">
            <w:pPr>
              <w:spacing w:line="360" w:lineRule="auto"/>
            </w:pPr>
          </w:p>
        </w:tc>
      </w:tr>
    </w:tbl>
    <w:p w:rsidR="00535C94" w:rsidRDefault="00535C94">
      <w:pPr>
        <w:tabs>
          <w:tab w:val="left" w:pos="0"/>
          <w:tab w:val="left" w:pos="840"/>
          <w:tab w:val="right" w:leader="dot" w:pos="7980"/>
        </w:tabs>
        <w:spacing w:line="700" w:lineRule="exact"/>
        <w:rPr>
          <w:b/>
          <w:bCs/>
          <w:spacing w:val="10"/>
        </w:rPr>
      </w:pPr>
    </w:p>
    <w:p w:rsidR="00535C94" w:rsidRDefault="00A244EC">
      <w:pPr>
        <w:tabs>
          <w:tab w:val="left" w:pos="0"/>
          <w:tab w:val="left" w:pos="840"/>
          <w:tab w:val="right" w:leader="dot" w:pos="7980"/>
        </w:tabs>
        <w:spacing w:line="700" w:lineRule="exact"/>
        <w:rPr>
          <w:rFonts w:asciiTheme="minorEastAsia" w:eastAsiaTheme="minorEastAsia" w:hAnsiTheme="minorEastAsia"/>
          <w:color w:val="000000"/>
          <w:sz w:val="36"/>
          <w:szCs w:val="36"/>
        </w:rPr>
      </w:pPr>
      <w:r>
        <w:rPr>
          <w:rFonts w:asciiTheme="minorEastAsia" w:eastAsiaTheme="minorEastAsia" w:hAnsiTheme="minorEastAsia" w:hint="eastAsia"/>
          <w:bCs/>
          <w:spacing w:val="10"/>
          <w:sz w:val="36"/>
          <w:szCs w:val="36"/>
          <w:lang w:val="zh-CN"/>
        </w:rPr>
        <w:t>三 基本</w:t>
      </w:r>
      <w:r>
        <w:rPr>
          <w:rFonts w:asciiTheme="minorEastAsia" w:eastAsiaTheme="minorEastAsia" w:hAnsiTheme="minorEastAsia" w:hint="eastAsia"/>
          <w:color w:val="000000"/>
          <w:sz w:val="36"/>
          <w:szCs w:val="36"/>
        </w:rPr>
        <w:t>技术说明</w:t>
      </w:r>
    </w:p>
    <w:p w:rsidR="00535C94" w:rsidRDefault="00535C94">
      <w:pPr>
        <w:tabs>
          <w:tab w:val="left" w:pos="0"/>
          <w:tab w:val="left" w:pos="840"/>
          <w:tab w:val="right" w:leader="dot" w:pos="7980"/>
        </w:tabs>
        <w:spacing w:line="700" w:lineRule="exact"/>
        <w:rPr>
          <w:rFonts w:asciiTheme="minorEastAsia" w:eastAsiaTheme="minorEastAsia" w:hAnsiTheme="minorEastAsia"/>
          <w:color w:val="000000"/>
          <w:sz w:val="36"/>
          <w:szCs w:val="36"/>
        </w:rPr>
      </w:pPr>
    </w:p>
    <w:p w:rsidR="00535C94" w:rsidRDefault="00A244EC" w:rsidP="00B727D5">
      <w:pPr>
        <w:spacing w:line="360" w:lineRule="auto"/>
        <w:ind w:leftChars="-203" w:left="-294" w:hangingChars="47" w:hanging="132"/>
        <w:rPr>
          <w:rFonts w:ascii="宋体" w:hAnsi="宋体"/>
          <w:sz w:val="28"/>
          <w:szCs w:val="28"/>
        </w:rPr>
      </w:pPr>
      <w:r>
        <w:rPr>
          <w:rFonts w:ascii="宋体" w:hAnsi="宋体" w:hint="eastAsia"/>
          <w:sz w:val="28"/>
          <w:szCs w:val="28"/>
        </w:rPr>
        <w:t>1 厂商设备生产基地生产的完整全新设备（包括</w:t>
      </w:r>
      <w:r w:rsidR="007E356D">
        <w:rPr>
          <w:rFonts w:ascii="宋体" w:hAnsi="宋体" w:hint="eastAsia"/>
          <w:sz w:val="28"/>
          <w:szCs w:val="28"/>
        </w:rPr>
        <w:t>所有零部件，元器件和附件等），具有合理的结构，高的稳定性，可靠性</w:t>
      </w:r>
      <w:r>
        <w:rPr>
          <w:rFonts w:ascii="宋体" w:hAnsi="宋体" w:hint="eastAsia"/>
          <w:sz w:val="28"/>
          <w:szCs w:val="28"/>
        </w:rPr>
        <w:t>和耐用性，操作简单，使用性能良好，能高效自动的完成激光工作，适合大批量生产作业，并易于维护和维修。</w:t>
      </w:r>
    </w:p>
    <w:p w:rsidR="00535C94" w:rsidRDefault="00A244EC" w:rsidP="00B727D5">
      <w:pPr>
        <w:spacing w:line="360" w:lineRule="auto"/>
        <w:ind w:leftChars="-203" w:left="-294" w:hangingChars="47" w:hanging="132"/>
        <w:rPr>
          <w:rFonts w:ascii="宋体" w:hAnsi="宋体"/>
          <w:sz w:val="28"/>
          <w:szCs w:val="28"/>
        </w:rPr>
      </w:pPr>
      <w:r>
        <w:rPr>
          <w:rFonts w:ascii="宋体" w:hAnsi="宋体" w:hint="eastAsia"/>
          <w:sz w:val="28"/>
          <w:szCs w:val="28"/>
        </w:rPr>
        <w:t>2 床身整体设计美观，具有抗震性，切割区域全包围（包含顶部）。</w:t>
      </w:r>
    </w:p>
    <w:p w:rsidR="00535C94" w:rsidRDefault="00A244EC" w:rsidP="00B727D5">
      <w:pPr>
        <w:adjustRightInd w:val="0"/>
        <w:spacing w:line="360" w:lineRule="auto"/>
        <w:ind w:leftChars="-203" w:left="-294" w:hangingChars="47" w:hanging="132"/>
        <w:rPr>
          <w:rFonts w:ascii="宋体" w:hAnsi="宋体"/>
          <w:sz w:val="28"/>
          <w:szCs w:val="28"/>
        </w:rPr>
      </w:pPr>
      <w:r>
        <w:rPr>
          <w:rFonts w:ascii="宋体" w:hAnsi="宋体" w:hint="eastAsia"/>
          <w:sz w:val="28"/>
          <w:szCs w:val="28"/>
        </w:rPr>
        <w:t>3 床身设计与制造工艺，需有效的保证机床的制造及使用精度。机身具备足够的强度和刚度，及稳定性，床身及梁等主要结构部件需要退火消除内应力，及二次振动时效处理。（可提供床身的加工工艺）。</w:t>
      </w:r>
    </w:p>
    <w:p w:rsidR="00535C94" w:rsidRDefault="00A244EC" w:rsidP="00B727D5">
      <w:pPr>
        <w:adjustRightInd w:val="0"/>
        <w:spacing w:line="360" w:lineRule="auto"/>
        <w:ind w:leftChars="-203" w:left="-294" w:hangingChars="47" w:hanging="132"/>
        <w:rPr>
          <w:rFonts w:ascii="宋体" w:hAnsi="宋体"/>
          <w:sz w:val="28"/>
          <w:szCs w:val="28"/>
        </w:rPr>
      </w:pPr>
      <w:r>
        <w:rPr>
          <w:rFonts w:ascii="宋体" w:hAnsi="宋体" w:hint="eastAsia"/>
          <w:sz w:val="28"/>
          <w:szCs w:val="28"/>
        </w:rPr>
        <w:t>4 设备中的具有相对滑动和相对转动的零部件（如各种轴等）应具</w:t>
      </w:r>
      <w:r w:rsidR="008E26CF">
        <w:rPr>
          <w:rFonts w:ascii="宋体" w:hAnsi="宋体" w:hint="eastAsia"/>
          <w:sz w:val="28"/>
          <w:szCs w:val="28"/>
        </w:rPr>
        <w:t>有较高的配合精度和运动</w:t>
      </w:r>
      <w:r>
        <w:rPr>
          <w:rFonts w:ascii="宋体" w:hAnsi="宋体" w:hint="eastAsia"/>
          <w:sz w:val="28"/>
          <w:szCs w:val="28"/>
        </w:rPr>
        <w:t>精度，具有较高的强度和刚度，耐磨性和使用寿命。</w:t>
      </w:r>
    </w:p>
    <w:p w:rsidR="00535C94" w:rsidRDefault="00A244EC" w:rsidP="00B727D5">
      <w:pPr>
        <w:adjustRightInd w:val="0"/>
        <w:spacing w:line="360" w:lineRule="auto"/>
        <w:ind w:leftChars="-203" w:left="-294" w:hangingChars="47" w:hanging="132"/>
        <w:rPr>
          <w:rFonts w:ascii="宋体" w:hAnsi="宋体"/>
          <w:sz w:val="28"/>
          <w:szCs w:val="28"/>
        </w:rPr>
      </w:pPr>
      <w:r>
        <w:rPr>
          <w:rFonts w:ascii="宋体" w:hAnsi="宋体" w:hint="eastAsia"/>
          <w:sz w:val="28"/>
          <w:szCs w:val="28"/>
        </w:rPr>
        <w:t>5机床零件需由优质材料制作，所选用的机械，液压，气动，电动，电子元件和制动控制系统需为先进的优质的，可靠的系列产品，符合国际标准。</w:t>
      </w:r>
    </w:p>
    <w:p w:rsidR="00535C94" w:rsidRDefault="00A244EC" w:rsidP="00B727D5">
      <w:pPr>
        <w:adjustRightInd w:val="0"/>
        <w:spacing w:line="360" w:lineRule="auto"/>
        <w:ind w:leftChars="-203" w:left="-294" w:hangingChars="47" w:hanging="132"/>
        <w:rPr>
          <w:rFonts w:ascii="宋体" w:hAnsi="宋体"/>
          <w:color w:val="000000" w:themeColor="text1"/>
          <w:szCs w:val="21"/>
        </w:rPr>
      </w:pPr>
      <w:r>
        <w:rPr>
          <w:rFonts w:ascii="宋体" w:hAnsi="宋体" w:hint="eastAsia"/>
          <w:sz w:val="28"/>
          <w:szCs w:val="28"/>
        </w:rPr>
        <w:t>6</w:t>
      </w:r>
      <w:r>
        <w:rPr>
          <w:rStyle w:val="apple-converted-space"/>
          <w:rFonts w:ascii="宋体" w:hAnsi="宋体" w:cs="Arial" w:hint="eastAsia"/>
          <w:sz w:val="28"/>
          <w:szCs w:val="28"/>
        </w:rPr>
        <w:t>软件操作系统</w:t>
      </w:r>
      <w:r>
        <w:rPr>
          <w:rFonts w:ascii="宋体" w:hAnsi="宋体" w:hint="eastAsia"/>
          <w:color w:val="000000" w:themeColor="text1"/>
          <w:sz w:val="28"/>
          <w:szCs w:val="28"/>
        </w:rPr>
        <w:t xml:space="preserve"> ：要求基于Windows中英文操作界面，操作方便易懂，编程方式通俗易懂，存储量大，断电记忆等多功能。有USB接口，程序查找方便</w:t>
      </w:r>
      <w:r>
        <w:rPr>
          <w:rFonts w:ascii="宋体" w:hAnsi="宋体" w:hint="eastAsia"/>
          <w:color w:val="000000" w:themeColor="text1"/>
          <w:szCs w:val="21"/>
        </w:rPr>
        <w:t>。</w:t>
      </w: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Fonts w:ascii="宋体" w:hAnsi="宋体" w:hint="eastAsia"/>
          <w:sz w:val="28"/>
          <w:szCs w:val="28"/>
        </w:rPr>
        <w:lastRenderedPageBreak/>
        <w:t>7 机床应具有紧急停机功能，机床各部分应有可靠的的安全保护和保险措施，以误操作或意外事故造成人员或机床伤害，安全设计符合国标。</w:t>
      </w: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8 机床零部件和仪表设计等，制造应符合国际工业标准（ISO</w:t>
      </w:r>
      <w:r>
        <w:rPr>
          <w:rStyle w:val="apple-converted-space"/>
          <w:rFonts w:ascii="宋体" w:hAnsi="宋体" w:cs="Arial"/>
          <w:sz w:val="28"/>
          <w:szCs w:val="28"/>
        </w:rPr>
        <w:t>）</w:t>
      </w:r>
      <w:r>
        <w:rPr>
          <w:rStyle w:val="apple-converted-space"/>
          <w:rFonts w:ascii="宋体" w:hAnsi="宋体" w:cs="Arial" w:hint="eastAsia"/>
          <w:sz w:val="28"/>
          <w:szCs w:val="28"/>
        </w:rPr>
        <w:t>,国际电工标准（IEC</w:t>
      </w:r>
      <w:r>
        <w:rPr>
          <w:rStyle w:val="apple-converted-space"/>
          <w:rFonts w:ascii="宋体" w:hAnsi="宋体" w:cs="Arial"/>
          <w:sz w:val="28"/>
          <w:szCs w:val="28"/>
        </w:rPr>
        <w:t>）</w:t>
      </w:r>
      <w:r>
        <w:rPr>
          <w:rStyle w:val="apple-converted-space"/>
          <w:rFonts w:ascii="宋体" w:hAnsi="宋体" w:cs="Arial" w:hint="eastAsia"/>
          <w:sz w:val="28"/>
          <w:szCs w:val="28"/>
        </w:rPr>
        <w:t>,度量单位全部采用国际单位制标准（SI）</w:t>
      </w:r>
    </w:p>
    <w:p w:rsidR="00535C94" w:rsidRDefault="00A244EC" w:rsidP="00B727D5">
      <w:pPr>
        <w:adjustRightInd w:val="0"/>
        <w:spacing w:line="360" w:lineRule="auto"/>
        <w:ind w:leftChars="-203" w:left="-294" w:hangingChars="47" w:hanging="132"/>
        <w:rPr>
          <w:rStyle w:val="apple-converted-space"/>
          <w:rFonts w:cs="Arial"/>
          <w:sz w:val="28"/>
          <w:szCs w:val="28"/>
        </w:rPr>
      </w:pPr>
      <w:r>
        <w:rPr>
          <w:rStyle w:val="apple-converted-space"/>
          <w:rFonts w:ascii="宋体" w:hAnsi="宋体" w:cs="Arial" w:hint="eastAsia"/>
          <w:sz w:val="28"/>
          <w:szCs w:val="28"/>
        </w:rPr>
        <w:t>9 激光器品牌：为</w:t>
      </w:r>
      <w:r w:rsidRPr="000A4B3B">
        <w:rPr>
          <w:rStyle w:val="apple-converted-space"/>
          <w:rFonts w:cs="Arial" w:hint="eastAsia"/>
          <w:sz w:val="28"/>
          <w:szCs w:val="28"/>
        </w:rPr>
        <w:t>武汉锐科</w:t>
      </w:r>
      <w:r w:rsidR="00434959" w:rsidRPr="000A4B3B">
        <w:rPr>
          <w:rStyle w:val="apple-converted-space"/>
          <w:rFonts w:cs="Arial" w:hint="eastAsia"/>
          <w:sz w:val="28"/>
          <w:szCs w:val="28"/>
        </w:rPr>
        <w:t>或大族光子</w:t>
      </w:r>
    </w:p>
    <w:p w:rsidR="00535C94" w:rsidRDefault="00A244EC" w:rsidP="00B727D5">
      <w:pPr>
        <w:adjustRightInd w:val="0"/>
        <w:spacing w:line="360" w:lineRule="auto"/>
        <w:ind w:leftChars="-203" w:left="-294" w:hangingChars="47" w:hanging="132"/>
        <w:rPr>
          <w:rStyle w:val="apple-converted-space"/>
          <w:rFonts w:cs="Arial"/>
          <w:sz w:val="28"/>
          <w:szCs w:val="28"/>
        </w:rPr>
      </w:pPr>
      <w:r>
        <w:rPr>
          <w:rStyle w:val="apple-converted-space"/>
          <w:rFonts w:cs="Arial" w:hint="eastAsia"/>
          <w:sz w:val="28"/>
          <w:szCs w:val="28"/>
        </w:rPr>
        <w:t xml:space="preserve">10 </w:t>
      </w:r>
      <w:r>
        <w:rPr>
          <w:rStyle w:val="apple-converted-space"/>
          <w:rFonts w:cs="Arial" w:hint="eastAsia"/>
          <w:sz w:val="28"/>
          <w:szCs w:val="28"/>
        </w:rPr>
        <w:t>设备必备冷却系统</w:t>
      </w:r>
      <w:r>
        <w:rPr>
          <w:rStyle w:val="apple-converted-space"/>
          <w:rFonts w:cs="Arial" w:hint="eastAsia"/>
          <w:sz w:val="28"/>
          <w:szCs w:val="28"/>
        </w:rPr>
        <w:t>:</w:t>
      </w:r>
      <w:r>
        <w:rPr>
          <w:rStyle w:val="apple-converted-space"/>
          <w:rFonts w:cs="Arial" w:hint="eastAsia"/>
          <w:sz w:val="28"/>
          <w:szCs w:val="28"/>
        </w:rPr>
        <w:t>专业激光冷却系统，需要稳定性好，精度高。具备双路温控，可对激光器及切割头进行不同温度控制，双温双控。具备水压，高低温，电压及各种故障的报警功能。</w:t>
      </w:r>
    </w:p>
    <w:p w:rsidR="00535C94" w:rsidRDefault="00A244EC" w:rsidP="00B727D5">
      <w:pPr>
        <w:adjustRightInd w:val="0"/>
        <w:spacing w:line="360" w:lineRule="auto"/>
        <w:ind w:leftChars="-203" w:left="-294" w:hangingChars="47" w:hanging="132"/>
        <w:rPr>
          <w:rStyle w:val="apple-converted-space"/>
          <w:rFonts w:cs="Arial"/>
          <w:sz w:val="28"/>
          <w:szCs w:val="28"/>
        </w:rPr>
      </w:pPr>
      <w:r>
        <w:rPr>
          <w:rStyle w:val="apple-converted-space"/>
          <w:rFonts w:cs="Arial" w:hint="eastAsia"/>
          <w:sz w:val="28"/>
          <w:szCs w:val="28"/>
        </w:rPr>
        <w:t xml:space="preserve">                    </w:t>
      </w:r>
      <w:r>
        <w:rPr>
          <w:rStyle w:val="apple-converted-space"/>
          <w:rFonts w:cs="Arial" w:hint="eastAsia"/>
          <w:sz w:val="28"/>
          <w:szCs w:val="28"/>
        </w:rPr>
        <w:t>双温双控激光专用冷却系统具体参数</w:t>
      </w:r>
    </w:p>
    <w:tbl>
      <w:tblPr>
        <w:tblStyle w:val="a8"/>
        <w:tblW w:w="0" w:type="auto"/>
        <w:tblInd w:w="-294" w:type="dxa"/>
        <w:tblLook w:val="04A0"/>
      </w:tblPr>
      <w:tblGrid>
        <w:gridCol w:w="4381"/>
        <w:gridCol w:w="4381"/>
      </w:tblGrid>
      <w:tr w:rsidR="00535C94">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输入电源</w:t>
            </w:r>
          </w:p>
        </w:tc>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220V/50HZ</w:t>
            </w:r>
          </w:p>
        </w:tc>
      </w:tr>
      <w:tr w:rsidR="00535C94">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冷却介质</w:t>
            </w:r>
          </w:p>
        </w:tc>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蒸馏水/去离子水</w:t>
            </w:r>
          </w:p>
        </w:tc>
      </w:tr>
      <w:tr w:rsidR="00535C94">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水温控制精度</w:t>
            </w:r>
          </w:p>
        </w:tc>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±1°C</w:t>
            </w:r>
          </w:p>
        </w:tc>
      </w:tr>
      <w:tr w:rsidR="00535C94">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常温水设定</w:t>
            </w:r>
          </w:p>
        </w:tc>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标准30°C(可调)</w:t>
            </w:r>
          </w:p>
        </w:tc>
      </w:tr>
      <w:tr w:rsidR="00535C94">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冷冻水设定</w:t>
            </w:r>
          </w:p>
        </w:tc>
        <w:tc>
          <w:tcPr>
            <w:tcW w:w="4381" w:type="dxa"/>
          </w:tcPr>
          <w:p w:rsidR="00535C94" w:rsidRDefault="00A244EC">
            <w:pPr>
              <w:adjustRightInd w:val="0"/>
              <w:spacing w:line="360" w:lineRule="auto"/>
              <w:rPr>
                <w:rStyle w:val="apple-converted-space"/>
                <w:rFonts w:ascii="宋体" w:hAnsi="宋体" w:cs="Arial"/>
                <w:sz w:val="28"/>
                <w:szCs w:val="28"/>
              </w:rPr>
            </w:pPr>
            <w:r>
              <w:rPr>
                <w:rStyle w:val="apple-converted-space"/>
                <w:rFonts w:ascii="宋体" w:hAnsi="宋体" w:cs="Arial" w:hint="eastAsia"/>
                <w:sz w:val="28"/>
                <w:szCs w:val="28"/>
              </w:rPr>
              <w:t>标准25°C(可调)</w:t>
            </w:r>
          </w:p>
        </w:tc>
      </w:tr>
    </w:tbl>
    <w:p w:rsidR="00535C94" w:rsidRDefault="00535C94" w:rsidP="00B727D5">
      <w:pPr>
        <w:adjustRightInd w:val="0"/>
        <w:spacing w:line="360" w:lineRule="auto"/>
        <w:ind w:leftChars="-203" w:left="-294" w:hangingChars="47" w:hanging="132"/>
        <w:rPr>
          <w:rStyle w:val="apple-converted-space"/>
          <w:rFonts w:ascii="宋体" w:hAnsi="宋体" w:cs="Arial"/>
          <w:sz w:val="28"/>
          <w:szCs w:val="28"/>
        </w:rPr>
      </w:pP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11 提供机床外形尺寸，重量，占地面积，电力，气源供应及外部数据.</w:t>
      </w: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12 设备需要带有除尘装置，具有抽排废气，除尘和净化系统，适用激光设备室内加工，功率不低于7500w，过滤气体要求可直接排放室内，排放标准符合国家环境保护标准要求 。</w:t>
      </w:r>
    </w:p>
    <w:p w:rsidR="00535C94" w:rsidRDefault="00A244EC" w:rsidP="00B727D5">
      <w:pPr>
        <w:adjustRightInd w:val="0"/>
        <w:spacing w:line="360" w:lineRule="auto"/>
        <w:ind w:leftChars="-203" w:left="-294" w:hangingChars="47" w:hanging="132"/>
        <w:rPr>
          <w:rFonts w:ascii="宋体" w:hAnsi="宋体" w:cs="Arial"/>
          <w:sz w:val="28"/>
          <w:szCs w:val="28"/>
        </w:rPr>
      </w:pPr>
      <w:r>
        <w:rPr>
          <w:rStyle w:val="apple-converted-space"/>
          <w:rFonts w:ascii="宋体" w:hAnsi="宋体" w:cs="Arial" w:hint="eastAsia"/>
          <w:sz w:val="28"/>
          <w:szCs w:val="28"/>
        </w:rPr>
        <w:t xml:space="preserve">13 切割工作台：平行交换式结构，要求结构稳固，方便上下料交换，卸料时不影响设备正常切割，交换速度快。 </w:t>
      </w: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Style w:val="apple-converted-space"/>
          <w:rFonts w:cs="Arial" w:hint="eastAsia"/>
          <w:sz w:val="28"/>
          <w:szCs w:val="28"/>
        </w:rPr>
        <w:t xml:space="preserve">14 </w:t>
      </w:r>
      <w:r>
        <w:rPr>
          <w:rStyle w:val="apple-converted-space"/>
          <w:rFonts w:cs="Arial" w:hint="eastAsia"/>
          <w:sz w:val="28"/>
          <w:szCs w:val="28"/>
        </w:rPr>
        <w:t>明确激光设备衰减的周期值。周期值需要明确落实到说明书里。双方确</w:t>
      </w:r>
      <w:r>
        <w:rPr>
          <w:rStyle w:val="apple-converted-space"/>
          <w:rFonts w:cs="Arial" w:hint="eastAsia"/>
          <w:sz w:val="28"/>
          <w:szCs w:val="28"/>
        </w:rPr>
        <w:lastRenderedPageBreak/>
        <w:t>认。</w:t>
      </w:r>
    </w:p>
    <w:p w:rsidR="00535C94" w:rsidRDefault="00A244EC" w:rsidP="00B727D5">
      <w:pPr>
        <w:adjustRightInd w:val="0"/>
        <w:spacing w:line="360" w:lineRule="auto"/>
        <w:ind w:leftChars="-203" w:left="-294" w:hangingChars="47" w:hanging="132"/>
        <w:rPr>
          <w:rFonts w:ascii="宋体" w:hAnsi="宋体" w:cs="Arial"/>
          <w:sz w:val="28"/>
          <w:szCs w:val="28"/>
        </w:rPr>
      </w:pPr>
      <w:r>
        <w:rPr>
          <w:rStyle w:val="apple-converted-space"/>
          <w:rFonts w:ascii="宋体" w:hAnsi="宋体" w:cs="Arial" w:hint="eastAsia"/>
          <w:sz w:val="28"/>
          <w:szCs w:val="28"/>
        </w:rPr>
        <w:t>15提供机床出厂检验证书，性能检测记录或报告，以及机床的有效合格证书。</w:t>
      </w:r>
    </w:p>
    <w:p w:rsidR="00535C94" w:rsidRDefault="00A244EC" w:rsidP="00B727D5">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16 提供设备质量保证措施。</w:t>
      </w:r>
    </w:p>
    <w:p w:rsidR="00535C94" w:rsidRDefault="00A244EC" w:rsidP="00B727D5">
      <w:pPr>
        <w:adjustRightInd w:val="0"/>
        <w:spacing w:line="360" w:lineRule="auto"/>
        <w:ind w:leftChars="-203" w:left="-294" w:hangingChars="47" w:hanging="132"/>
        <w:rPr>
          <w:rFonts w:ascii="宋体" w:hAnsi="宋体"/>
          <w:color w:val="000000" w:themeColor="text1"/>
          <w:sz w:val="28"/>
          <w:szCs w:val="28"/>
        </w:rPr>
      </w:pPr>
      <w:r>
        <w:rPr>
          <w:rFonts w:ascii="宋体" w:hAnsi="宋体" w:hint="eastAsia"/>
          <w:color w:val="000000" w:themeColor="text1"/>
          <w:sz w:val="28"/>
          <w:szCs w:val="28"/>
        </w:rPr>
        <w:t>17 需要提供激光设备的具体参数包含设备型号，加工范围，功率，加工精度等并在激光设备的明显处标记出来。</w:t>
      </w:r>
    </w:p>
    <w:p w:rsidR="00535C94" w:rsidRDefault="00A244EC" w:rsidP="00B727D5">
      <w:pPr>
        <w:adjustRightInd w:val="0"/>
        <w:spacing w:line="360" w:lineRule="auto"/>
        <w:ind w:leftChars="-203" w:left="-294" w:hangingChars="47" w:hanging="132"/>
        <w:rPr>
          <w:rStyle w:val="apple-converted-space"/>
          <w:rFonts w:ascii="宋体" w:hAnsi="宋体" w:cs="Arial"/>
          <w:sz w:val="28"/>
          <w:szCs w:val="28"/>
        </w:rPr>
      </w:pPr>
      <w:r>
        <w:rPr>
          <w:rStyle w:val="apple-converted-space"/>
          <w:rFonts w:ascii="宋体" w:hAnsi="宋体" w:cs="Arial" w:hint="eastAsia"/>
          <w:sz w:val="28"/>
          <w:szCs w:val="28"/>
        </w:rPr>
        <w:t>18稳压电源：激光切割机需要配置相应的稳压电源，保证激光设备运行稳定，稳压电源要求标准配置，行业内知名品牌(新宝铭等)，和激光设备完全配套。</w:t>
      </w:r>
    </w:p>
    <w:p w:rsidR="00081C9C" w:rsidRDefault="00A244EC" w:rsidP="00081C9C">
      <w:pPr>
        <w:adjustRightInd w:val="0"/>
        <w:spacing w:line="360" w:lineRule="auto"/>
        <w:ind w:leftChars="-203" w:left="-294" w:hangingChars="47" w:hanging="132"/>
        <w:rPr>
          <w:bCs/>
          <w:spacing w:val="10"/>
          <w:sz w:val="28"/>
          <w:szCs w:val="28"/>
          <w:lang w:val="zh-CN"/>
        </w:rPr>
      </w:pPr>
      <w:r>
        <w:rPr>
          <w:rStyle w:val="apple-converted-space"/>
          <w:rFonts w:ascii="宋体" w:hAnsi="宋体" w:cs="Arial" w:hint="eastAsia"/>
          <w:sz w:val="28"/>
          <w:szCs w:val="28"/>
        </w:rPr>
        <w:t>19设备</w:t>
      </w:r>
      <w:r>
        <w:rPr>
          <w:rFonts w:hint="eastAsia"/>
          <w:bCs/>
          <w:spacing w:val="10"/>
          <w:sz w:val="28"/>
          <w:szCs w:val="28"/>
          <w:lang w:val="zh-CN"/>
        </w:rPr>
        <w:t>需配置过滤装置。保证设备需求气体（压缩空气）等符合设备使用要求</w:t>
      </w:r>
    </w:p>
    <w:p w:rsidR="00620F62" w:rsidRPr="00081C9C" w:rsidRDefault="00620F62" w:rsidP="00620F62">
      <w:pPr>
        <w:adjustRightInd w:val="0"/>
        <w:spacing w:line="360" w:lineRule="auto"/>
        <w:ind w:leftChars="-203" w:left="-294" w:hangingChars="47" w:hanging="132"/>
        <w:rPr>
          <w:rFonts w:ascii="宋体" w:hAnsi="宋体" w:cs="Arial"/>
          <w:sz w:val="28"/>
          <w:szCs w:val="28"/>
        </w:rPr>
      </w:pPr>
      <w:r w:rsidRPr="000A4B3B">
        <w:rPr>
          <w:rStyle w:val="apple-converted-space"/>
          <w:rFonts w:ascii="宋体" w:hAnsi="宋体" w:cs="Arial" w:hint="eastAsia"/>
          <w:sz w:val="28"/>
          <w:szCs w:val="28"/>
        </w:rPr>
        <w:t>20</w:t>
      </w:r>
      <w:r w:rsidRPr="000A4B3B">
        <w:rPr>
          <w:rFonts w:asciiTheme="minorEastAsia" w:eastAsiaTheme="minorEastAsia" w:hAnsiTheme="minorEastAsia" w:hint="eastAsia"/>
          <w:sz w:val="28"/>
          <w:szCs w:val="28"/>
          <w:highlight w:val="yellow"/>
        </w:rPr>
        <w:t>要求设备</w:t>
      </w:r>
      <w:r w:rsidR="00DE7179" w:rsidRPr="000A4B3B">
        <w:rPr>
          <w:rFonts w:asciiTheme="minorEastAsia" w:eastAsiaTheme="minorEastAsia" w:hAnsiTheme="minorEastAsia" w:hint="eastAsia"/>
          <w:sz w:val="28"/>
          <w:szCs w:val="28"/>
          <w:highlight w:val="yellow"/>
        </w:rPr>
        <w:t>具备空气切割功能（当我司压缩空气与设备</w:t>
      </w:r>
      <w:r w:rsidR="00B4487E">
        <w:rPr>
          <w:rFonts w:asciiTheme="minorEastAsia" w:eastAsiaTheme="minorEastAsia" w:hAnsiTheme="minorEastAsia" w:hint="eastAsia"/>
          <w:sz w:val="28"/>
          <w:szCs w:val="28"/>
          <w:highlight w:val="yellow"/>
        </w:rPr>
        <w:t>要求的技术参数</w:t>
      </w:r>
      <w:r w:rsidR="00DE7179" w:rsidRPr="000A4B3B">
        <w:rPr>
          <w:rFonts w:asciiTheme="minorEastAsia" w:eastAsiaTheme="minorEastAsia" w:hAnsiTheme="minorEastAsia" w:hint="eastAsia"/>
          <w:sz w:val="28"/>
          <w:szCs w:val="28"/>
          <w:highlight w:val="yellow"/>
        </w:rPr>
        <w:t>不匹配时，由</w:t>
      </w:r>
      <w:r w:rsidR="004C1A53">
        <w:rPr>
          <w:rFonts w:asciiTheme="minorEastAsia" w:eastAsiaTheme="minorEastAsia" w:hAnsiTheme="minorEastAsia" w:hint="eastAsia"/>
          <w:sz w:val="28"/>
          <w:szCs w:val="28"/>
          <w:highlight w:val="yellow"/>
        </w:rPr>
        <w:t>贵方</w:t>
      </w:r>
      <w:r w:rsidR="00DE7179" w:rsidRPr="000A4B3B">
        <w:rPr>
          <w:rFonts w:asciiTheme="minorEastAsia" w:eastAsiaTheme="minorEastAsia" w:hAnsiTheme="minorEastAsia" w:hint="eastAsia"/>
          <w:sz w:val="28"/>
          <w:szCs w:val="28"/>
          <w:highlight w:val="yellow"/>
        </w:rPr>
        <w:t>提供配套设备，满足我方空气切割需求）</w:t>
      </w:r>
    </w:p>
    <w:p w:rsidR="00081C9C" w:rsidRPr="00081C9C" w:rsidRDefault="00620F62" w:rsidP="00081C9C">
      <w:pPr>
        <w:adjustRightInd w:val="0"/>
        <w:spacing w:line="360" w:lineRule="auto"/>
        <w:ind w:leftChars="-203" w:left="-294" w:hangingChars="47" w:hanging="132"/>
        <w:rPr>
          <w:rFonts w:ascii="宋体" w:hAnsi="宋体" w:cs="Arial"/>
          <w:sz w:val="28"/>
          <w:szCs w:val="28"/>
        </w:rPr>
      </w:pPr>
      <w:r>
        <w:rPr>
          <w:rStyle w:val="apple-converted-space"/>
          <w:rFonts w:ascii="宋体" w:hAnsi="宋体" w:cs="Arial" w:hint="eastAsia"/>
          <w:sz w:val="28"/>
          <w:szCs w:val="28"/>
        </w:rPr>
        <w:t>21</w:t>
      </w:r>
      <w:r w:rsidR="00081C9C">
        <w:rPr>
          <w:rFonts w:asciiTheme="minorEastAsia" w:eastAsiaTheme="minorEastAsia" w:hAnsiTheme="minorEastAsia" w:hint="eastAsia"/>
          <w:sz w:val="28"/>
          <w:szCs w:val="28"/>
        </w:rPr>
        <w:t>要求设备出故障8小时内给予答复，48小时内售后服务到现场，具体处理时间周期根据故障大小进行。</w:t>
      </w:r>
    </w:p>
    <w:p w:rsidR="00535C94" w:rsidRPr="00081C9C" w:rsidRDefault="00535C94" w:rsidP="00B727D5">
      <w:pPr>
        <w:adjustRightInd w:val="0"/>
        <w:spacing w:line="360" w:lineRule="auto"/>
        <w:ind w:leftChars="-203" w:left="-294" w:hangingChars="47" w:hanging="132"/>
        <w:rPr>
          <w:rFonts w:ascii="宋体" w:hAnsi="宋体" w:cs="Arial"/>
          <w:sz w:val="28"/>
          <w:szCs w:val="28"/>
        </w:rPr>
      </w:pPr>
    </w:p>
    <w:p w:rsidR="00535C94" w:rsidRDefault="00A244EC">
      <w:pPr>
        <w:widowControl/>
        <w:autoSpaceDE w:val="0"/>
        <w:autoSpaceDN w:val="0"/>
        <w:adjustRightInd w:val="0"/>
        <w:spacing w:line="560" w:lineRule="exact"/>
        <w:ind w:left="1650" w:hangingChars="550" w:hanging="1650"/>
        <w:jc w:val="left"/>
        <w:rPr>
          <w:rFonts w:ascii="宋体" w:hAnsi="宋体"/>
          <w:sz w:val="30"/>
          <w:szCs w:val="30"/>
        </w:rPr>
      </w:pPr>
      <w:r>
        <w:rPr>
          <w:rFonts w:ascii="宋体" w:hAnsi="宋体" w:hint="eastAsia"/>
          <w:sz w:val="30"/>
          <w:szCs w:val="30"/>
        </w:rPr>
        <w:t xml:space="preserve">四 </w:t>
      </w:r>
      <w:r>
        <w:rPr>
          <w:rFonts w:ascii="宋体" w:hAnsi="宋体" w:hint="eastAsia"/>
          <w:bCs/>
          <w:sz w:val="30"/>
          <w:szCs w:val="30"/>
          <w:lang w:val="zh-CN"/>
        </w:rPr>
        <w:t>设备部件明细生产厂商</w:t>
      </w:r>
    </w:p>
    <w:p w:rsidR="00535C94" w:rsidRDefault="00A244EC">
      <w:pPr>
        <w:adjustRightInd w:val="0"/>
        <w:spacing w:line="360" w:lineRule="auto"/>
        <w:ind w:left="280" w:hangingChars="100" w:hanging="280"/>
        <w:rPr>
          <w:rFonts w:ascii="宋体" w:hAnsi="宋体"/>
          <w:color w:val="000000" w:themeColor="text1"/>
          <w:sz w:val="28"/>
          <w:szCs w:val="28"/>
        </w:rPr>
      </w:pPr>
      <w:r>
        <w:rPr>
          <w:rFonts w:ascii="宋体" w:hAnsi="宋体" w:hint="eastAsia"/>
          <w:color w:val="000000" w:themeColor="text1"/>
          <w:sz w:val="28"/>
          <w:szCs w:val="28"/>
        </w:rPr>
        <w:t>1提供机床主要配置的生产厂家品牌，并且要求生产厂家在同行业上有一定的知名度，</w:t>
      </w:r>
      <w:r>
        <w:rPr>
          <w:rFonts w:asciiTheme="minorEastAsia" w:eastAsiaTheme="minorEastAsia" w:hAnsiTheme="minorEastAsia" w:hint="eastAsia"/>
          <w:bCs/>
          <w:sz w:val="28"/>
          <w:szCs w:val="28"/>
          <w:lang w:val="zh-CN"/>
        </w:rPr>
        <w:t>提供</w:t>
      </w:r>
      <w:r>
        <w:rPr>
          <w:rFonts w:asciiTheme="minorEastAsia" w:eastAsiaTheme="minorEastAsia" w:hAnsiTheme="minorEastAsia" w:hint="eastAsia"/>
          <w:kern w:val="0"/>
          <w:sz w:val="28"/>
          <w:szCs w:val="28"/>
        </w:rPr>
        <w:t>出厂证明及检验合格证</w:t>
      </w:r>
    </w:p>
    <w:p w:rsidR="00535C94" w:rsidRDefault="00A244EC">
      <w:pPr>
        <w:tabs>
          <w:tab w:val="left" w:pos="3360"/>
        </w:tabs>
        <w:rPr>
          <w:rFonts w:asciiTheme="minorEastAsia" w:eastAsiaTheme="minorEastAsia" w:hAnsiTheme="minorEastAsia"/>
          <w:kern w:val="0"/>
          <w:sz w:val="28"/>
          <w:szCs w:val="28"/>
        </w:rPr>
      </w:pPr>
      <w:r>
        <w:rPr>
          <w:rFonts w:asciiTheme="minorEastAsia" w:eastAsiaTheme="minorEastAsia" w:hAnsiTheme="minorEastAsia" w:hint="eastAsia"/>
          <w:kern w:val="0"/>
          <w:sz w:val="28"/>
          <w:szCs w:val="28"/>
        </w:rPr>
        <w:t>2 对主要设备部件，</w:t>
      </w:r>
      <w:r>
        <w:rPr>
          <w:rFonts w:asciiTheme="minorEastAsia" w:eastAsiaTheme="minorEastAsia" w:hAnsiTheme="minorEastAsia" w:hint="eastAsia"/>
          <w:bCs/>
          <w:sz w:val="28"/>
          <w:szCs w:val="28"/>
        </w:rPr>
        <w:t>卖方需按相关国家标准保障正常使用年限。</w:t>
      </w:r>
    </w:p>
    <w:p w:rsidR="00535C94" w:rsidRDefault="00A244EC">
      <w:pPr>
        <w:tabs>
          <w:tab w:val="left" w:pos="3360"/>
        </w:tabs>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3 </w:t>
      </w:r>
      <w:r>
        <w:rPr>
          <w:rFonts w:asciiTheme="minorEastAsia" w:eastAsiaTheme="minorEastAsia" w:hAnsiTheme="minorEastAsia" w:hint="eastAsia"/>
          <w:bCs/>
          <w:sz w:val="28"/>
          <w:szCs w:val="28"/>
        </w:rPr>
        <w:t>卖方需提供</w:t>
      </w:r>
      <w:r>
        <w:rPr>
          <w:rFonts w:asciiTheme="minorEastAsia" w:eastAsiaTheme="minorEastAsia" w:hAnsiTheme="minorEastAsia" w:hint="eastAsia"/>
          <w:kern w:val="0"/>
          <w:sz w:val="28"/>
          <w:szCs w:val="28"/>
        </w:rPr>
        <w:t>激光切割机主要部件的</w:t>
      </w:r>
      <w:r>
        <w:rPr>
          <w:rFonts w:hint="eastAsia"/>
          <w:bCs/>
          <w:sz w:val="28"/>
          <w:szCs w:val="28"/>
          <w:lang w:val="zh-CN"/>
        </w:rPr>
        <w:t>技术性能说明。</w:t>
      </w:r>
      <w:r>
        <w:rPr>
          <w:rFonts w:hint="eastAsia"/>
          <w:bCs/>
          <w:sz w:val="28"/>
          <w:szCs w:val="28"/>
          <w:lang w:val="zh-CN"/>
        </w:rPr>
        <w:t xml:space="preserve"> </w:t>
      </w:r>
    </w:p>
    <w:p w:rsidR="00535C94" w:rsidRDefault="00535C94">
      <w:pPr>
        <w:tabs>
          <w:tab w:val="left" w:pos="3360"/>
        </w:tabs>
        <w:rPr>
          <w:b/>
          <w:bCs/>
          <w:sz w:val="36"/>
          <w:szCs w:val="32"/>
        </w:rPr>
      </w:pPr>
    </w:p>
    <w:p w:rsidR="00535C94" w:rsidRDefault="00A244EC">
      <w:pPr>
        <w:tabs>
          <w:tab w:val="left" w:pos="3360"/>
        </w:tabs>
        <w:jc w:val="left"/>
        <w:rPr>
          <w:rFonts w:asciiTheme="minorEastAsia" w:eastAsiaTheme="minorEastAsia" w:hAnsiTheme="minorEastAsia"/>
          <w:color w:val="000000"/>
          <w:sz w:val="30"/>
          <w:szCs w:val="30"/>
        </w:rPr>
      </w:pPr>
      <w:r>
        <w:rPr>
          <w:rFonts w:asciiTheme="minorEastAsia" w:eastAsiaTheme="minorEastAsia" w:hAnsiTheme="minorEastAsia" w:hint="eastAsia"/>
          <w:sz w:val="30"/>
          <w:szCs w:val="30"/>
        </w:rPr>
        <w:lastRenderedPageBreak/>
        <w:t>五  设备检验验收</w:t>
      </w:r>
      <w:r>
        <w:rPr>
          <w:rFonts w:asciiTheme="minorEastAsia" w:eastAsiaTheme="minorEastAsia" w:hAnsiTheme="minorEastAsia" w:hint="eastAsia"/>
          <w:color w:val="000000"/>
          <w:sz w:val="30"/>
          <w:szCs w:val="30"/>
        </w:rPr>
        <w:t>及规范执行标准</w:t>
      </w:r>
    </w:p>
    <w:p w:rsidR="005F35E1" w:rsidRPr="00505076" w:rsidRDefault="005F35E1" w:rsidP="00505076">
      <w:pPr>
        <w:pStyle w:val="ad"/>
        <w:numPr>
          <w:ilvl w:val="0"/>
          <w:numId w:val="3"/>
        </w:numPr>
        <w:autoSpaceDE w:val="0"/>
        <w:autoSpaceDN w:val="0"/>
        <w:adjustRightInd w:val="0"/>
        <w:spacing w:line="360" w:lineRule="auto"/>
        <w:ind w:firstLineChars="0"/>
        <w:rPr>
          <w:rFonts w:ascii="宋体" w:hAnsi="宋体"/>
          <w:sz w:val="28"/>
          <w:szCs w:val="28"/>
        </w:rPr>
      </w:pPr>
      <w:r w:rsidRPr="00505076">
        <w:rPr>
          <w:rFonts w:ascii="宋体" w:hAnsi="宋体" w:hint="eastAsia"/>
          <w:sz w:val="28"/>
          <w:szCs w:val="28"/>
        </w:rPr>
        <w:t>卖方提供关于此设备的有关合格证。设备安装调试完成后，连续试运行7天后（满足每天工作8h，产品合格率达到100%）进行预验收。为确保设备能够长期稳定运行，试运行3月后正式验收，最终验收结论以正式验收的结论为主。</w:t>
      </w:r>
    </w:p>
    <w:p w:rsidR="00505076" w:rsidRPr="000A4B3B" w:rsidRDefault="00171573" w:rsidP="00505076">
      <w:pPr>
        <w:pStyle w:val="ad"/>
        <w:autoSpaceDE w:val="0"/>
        <w:autoSpaceDN w:val="0"/>
        <w:adjustRightInd w:val="0"/>
        <w:spacing w:line="360" w:lineRule="auto"/>
        <w:ind w:left="855" w:firstLineChars="0" w:firstLine="0"/>
        <w:rPr>
          <w:rFonts w:ascii="宋体" w:hAnsi="宋体"/>
          <w:sz w:val="28"/>
          <w:szCs w:val="28"/>
          <w:highlight w:val="yellow"/>
        </w:rPr>
      </w:pPr>
      <w:r w:rsidRPr="000A4B3B">
        <w:rPr>
          <w:rFonts w:ascii="宋体" w:hAnsi="宋体" w:hint="eastAsia"/>
          <w:sz w:val="28"/>
          <w:szCs w:val="28"/>
          <w:highlight w:val="yellow"/>
        </w:rPr>
        <w:t>断面及背面</w:t>
      </w:r>
      <w:r w:rsidR="00071405" w:rsidRPr="000A4B3B">
        <w:rPr>
          <w:rFonts w:ascii="宋体" w:hAnsi="宋体" w:hint="eastAsia"/>
          <w:sz w:val="28"/>
          <w:szCs w:val="28"/>
          <w:highlight w:val="yellow"/>
        </w:rPr>
        <w:t>切割</w:t>
      </w:r>
      <w:r w:rsidR="00505076" w:rsidRPr="000A4B3B">
        <w:rPr>
          <w:rFonts w:ascii="宋体" w:hAnsi="宋体" w:hint="eastAsia"/>
          <w:sz w:val="28"/>
          <w:szCs w:val="28"/>
          <w:highlight w:val="yellow"/>
        </w:rPr>
        <w:t>毛刺验收标准：</w:t>
      </w:r>
    </w:p>
    <w:tbl>
      <w:tblPr>
        <w:tblStyle w:val="a8"/>
        <w:tblW w:w="5000" w:type="pct"/>
        <w:tblLook w:val="04A0"/>
      </w:tblPr>
      <w:tblGrid>
        <w:gridCol w:w="2958"/>
        <w:gridCol w:w="2937"/>
        <w:gridCol w:w="2867"/>
      </w:tblGrid>
      <w:tr w:rsidR="00071405" w:rsidRPr="000A4B3B" w:rsidTr="00071405">
        <w:tc>
          <w:tcPr>
            <w:tcW w:w="1688" w:type="pct"/>
          </w:tcPr>
          <w:p w:rsidR="00243395" w:rsidRPr="000A4B3B" w:rsidRDefault="00071405" w:rsidP="00505076">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材质</w:t>
            </w:r>
          </w:p>
        </w:tc>
        <w:tc>
          <w:tcPr>
            <w:tcW w:w="1676" w:type="pct"/>
          </w:tcPr>
          <w:p w:rsidR="00243395" w:rsidRPr="000A4B3B" w:rsidRDefault="00071405" w:rsidP="00505076">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料厚（mm）</w:t>
            </w:r>
          </w:p>
        </w:tc>
        <w:tc>
          <w:tcPr>
            <w:tcW w:w="1637" w:type="pct"/>
          </w:tcPr>
          <w:p w:rsidR="00243395" w:rsidRPr="000A4B3B" w:rsidRDefault="00071405" w:rsidP="00505076">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标准</w:t>
            </w:r>
          </w:p>
        </w:tc>
      </w:tr>
      <w:tr w:rsidR="00071405" w:rsidRPr="000A4B3B" w:rsidTr="00071405">
        <w:tc>
          <w:tcPr>
            <w:tcW w:w="1688" w:type="pct"/>
          </w:tcPr>
          <w:p w:rsidR="00071405" w:rsidRPr="000A4B3B" w:rsidRDefault="00071405" w:rsidP="00505076">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碳钢</w:t>
            </w:r>
          </w:p>
        </w:tc>
        <w:tc>
          <w:tcPr>
            <w:tcW w:w="1676" w:type="pct"/>
          </w:tcPr>
          <w:p w:rsidR="00071405" w:rsidRPr="000A4B3B" w:rsidRDefault="00071405" w:rsidP="00DC1E42">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1.0、1.2、1.5、2.0、2.5、3.0、4.0、5.0、6.0、8.0、10</w:t>
            </w:r>
          </w:p>
        </w:tc>
        <w:tc>
          <w:tcPr>
            <w:tcW w:w="1637" w:type="pct"/>
            <w:vMerge w:val="restart"/>
            <w:vAlign w:val="center"/>
          </w:tcPr>
          <w:p w:rsidR="00071405" w:rsidRPr="000A4B3B" w:rsidRDefault="00071405" w:rsidP="00071405">
            <w:pPr>
              <w:pStyle w:val="ad"/>
              <w:autoSpaceDE w:val="0"/>
              <w:autoSpaceDN w:val="0"/>
              <w:adjustRightInd w:val="0"/>
              <w:spacing w:line="360" w:lineRule="auto"/>
              <w:ind w:firstLineChars="0" w:firstLine="0"/>
              <w:jc w:val="center"/>
              <w:rPr>
                <w:rFonts w:ascii="宋体" w:hAnsi="宋体"/>
                <w:sz w:val="28"/>
                <w:szCs w:val="28"/>
                <w:highlight w:val="yellow"/>
              </w:rPr>
            </w:pPr>
            <w:r w:rsidRPr="000A4B3B">
              <w:rPr>
                <w:rFonts w:ascii="宋体" w:hAnsi="宋体" w:hint="eastAsia"/>
                <w:sz w:val="28"/>
                <w:szCs w:val="28"/>
                <w:highlight w:val="yellow"/>
              </w:rPr>
              <w:t>不超料厚10%</w:t>
            </w:r>
          </w:p>
        </w:tc>
      </w:tr>
      <w:tr w:rsidR="00071405" w:rsidTr="00071405">
        <w:tc>
          <w:tcPr>
            <w:tcW w:w="1688" w:type="pct"/>
          </w:tcPr>
          <w:p w:rsidR="00071405" w:rsidRPr="000A4B3B" w:rsidRDefault="00071405" w:rsidP="00505076">
            <w:pPr>
              <w:pStyle w:val="ad"/>
              <w:autoSpaceDE w:val="0"/>
              <w:autoSpaceDN w:val="0"/>
              <w:adjustRightInd w:val="0"/>
              <w:spacing w:line="360" w:lineRule="auto"/>
              <w:ind w:firstLineChars="0" w:firstLine="0"/>
              <w:rPr>
                <w:rFonts w:ascii="宋体" w:hAnsi="宋体"/>
                <w:sz w:val="28"/>
                <w:szCs w:val="28"/>
                <w:highlight w:val="yellow"/>
              </w:rPr>
            </w:pPr>
            <w:r w:rsidRPr="000A4B3B">
              <w:rPr>
                <w:rFonts w:ascii="宋体" w:hAnsi="宋体" w:hint="eastAsia"/>
                <w:sz w:val="28"/>
                <w:szCs w:val="28"/>
                <w:highlight w:val="yellow"/>
              </w:rPr>
              <w:t>不锈钢（304、443）</w:t>
            </w:r>
          </w:p>
        </w:tc>
        <w:tc>
          <w:tcPr>
            <w:tcW w:w="1676" w:type="pct"/>
          </w:tcPr>
          <w:p w:rsidR="00071405" w:rsidRDefault="00071405" w:rsidP="00DC1E42">
            <w:pPr>
              <w:pStyle w:val="ad"/>
              <w:autoSpaceDE w:val="0"/>
              <w:autoSpaceDN w:val="0"/>
              <w:adjustRightInd w:val="0"/>
              <w:spacing w:line="360" w:lineRule="auto"/>
              <w:ind w:firstLineChars="0" w:firstLine="0"/>
              <w:rPr>
                <w:rFonts w:ascii="宋体" w:hAnsi="宋体"/>
                <w:sz w:val="28"/>
                <w:szCs w:val="28"/>
              </w:rPr>
            </w:pPr>
            <w:r w:rsidRPr="000A4B3B">
              <w:rPr>
                <w:rFonts w:ascii="宋体" w:hAnsi="宋体" w:hint="eastAsia"/>
                <w:sz w:val="28"/>
                <w:szCs w:val="28"/>
                <w:highlight w:val="yellow"/>
              </w:rPr>
              <w:t>1.0、1.2、1.5、2、3</w:t>
            </w:r>
          </w:p>
        </w:tc>
        <w:tc>
          <w:tcPr>
            <w:tcW w:w="1637" w:type="pct"/>
            <w:vMerge/>
          </w:tcPr>
          <w:p w:rsidR="00071405" w:rsidRDefault="00071405" w:rsidP="00505076">
            <w:pPr>
              <w:pStyle w:val="ad"/>
              <w:autoSpaceDE w:val="0"/>
              <w:autoSpaceDN w:val="0"/>
              <w:adjustRightInd w:val="0"/>
              <w:spacing w:line="360" w:lineRule="auto"/>
              <w:ind w:firstLineChars="0" w:firstLine="0"/>
              <w:rPr>
                <w:rFonts w:ascii="宋体" w:hAnsi="宋体"/>
                <w:sz w:val="28"/>
                <w:szCs w:val="28"/>
              </w:rPr>
            </w:pPr>
          </w:p>
        </w:tc>
      </w:tr>
    </w:tbl>
    <w:p w:rsidR="00505076" w:rsidRPr="00505076" w:rsidRDefault="00505076" w:rsidP="00505076">
      <w:pPr>
        <w:pStyle w:val="ad"/>
        <w:autoSpaceDE w:val="0"/>
        <w:autoSpaceDN w:val="0"/>
        <w:adjustRightInd w:val="0"/>
        <w:spacing w:line="360" w:lineRule="auto"/>
        <w:ind w:left="855" w:firstLineChars="0" w:firstLine="0"/>
        <w:rPr>
          <w:rFonts w:ascii="宋体" w:hAnsi="宋体"/>
          <w:sz w:val="28"/>
          <w:szCs w:val="28"/>
        </w:rPr>
      </w:pPr>
    </w:p>
    <w:p w:rsidR="00535C94" w:rsidRPr="005F35E1" w:rsidRDefault="00535C94">
      <w:pPr>
        <w:tabs>
          <w:tab w:val="left" w:pos="3360"/>
        </w:tabs>
        <w:ind w:right="880"/>
        <w:rPr>
          <w:rFonts w:ascii="宋体" w:hAnsi="宋体"/>
          <w:sz w:val="28"/>
          <w:szCs w:val="28"/>
        </w:rPr>
      </w:pPr>
    </w:p>
    <w:p w:rsidR="00535C94" w:rsidRDefault="00A244EC">
      <w:pPr>
        <w:autoSpaceDE w:val="0"/>
        <w:autoSpaceDN w:val="0"/>
        <w:adjustRightInd w:val="0"/>
        <w:spacing w:line="560" w:lineRule="exact"/>
        <w:rPr>
          <w:rFonts w:ascii="宋体" w:hAnsi="宋体"/>
          <w:spacing w:val="10"/>
          <w:sz w:val="28"/>
          <w:szCs w:val="28"/>
          <w:lang w:val="zh-CN"/>
        </w:rPr>
      </w:pPr>
      <w:r>
        <w:rPr>
          <w:rFonts w:ascii="宋体" w:hAnsi="宋体" w:hint="eastAsia"/>
          <w:spacing w:val="10"/>
          <w:sz w:val="28"/>
          <w:szCs w:val="28"/>
        </w:rPr>
        <w:t>2</w:t>
      </w:r>
      <w:r>
        <w:rPr>
          <w:rFonts w:ascii="宋体" w:hAnsi="宋体" w:hint="eastAsia"/>
          <w:spacing w:val="10"/>
          <w:sz w:val="28"/>
          <w:szCs w:val="28"/>
          <w:lang w:val="zh-CN"/>
        </w:rPr>
        <w:t>．设备的外表平整、光滑、美观，外表伤痕。</w:t>
      </w:r>
    </w:p>
    <w:p w:rsidR="00535C94" w:rsidRDefault="00A244EC">
      <w:pPr>
        <w:autoSpaceDE w:val="0"/>
        <w:autoSpaceDN w:val="0"/>
        <w:adjustRightInd w:val="0"/>
        <w:spacing w:line="560" w:lineRule="exact"/>
        <w:rPr>
          <w:rFonts w:ascii="宋体" w:hAnsi="宋体"/>
          <w:spacing w:val="10"/>
          <w:sz w:val="28"/>
          <w:szCs w:val="28"/>
          <w:lang w:val="zh-CN"/>
        </w:rPr>
      </w:pPr>
      <w:r>
        <w:rPr>
          <w:rFonts w:ascii="宋体" w:hAnsi="宋体" w:hint="eastAsia"/>
          <w:spacing w:val="10"/>
          <w:sz w:val="28"/>
          <w:szCs w:val="28"/>
          <w:lang w:val="zh-CN"/>
        </w:rPr>
        <w:t>3．各项性能指标和工艺参数符合技术设计要求。</w:t>
      </w:r>
    </w:p>
    <w:p w:rsidR="00535C94" w:rsidRDefault="00A244EC">
      <w:pPr>
        <w:autoSpaceDE w:val="0"/>
        <w:autoSpaceDN w:val="0"/>
        <w:adjustRightInd w:val="0"/>
        <w:spacing w:line="560" w:lineRule="exact"/>
        <w:rPr>
          <w:rFonts w:ascii="宋体" w:hAnsi="宋体"/>
          <w:spacing w:val="10"/>
          <w:sz w:val="28"/>
          <w:szCs w:val="28"/>
          <w:lang w:val="zh-CN"/>
        </w:rPr>
      </w:pPr>
      <w:r>
        <w:rPr>
          <w:rFonts w:ascii="宋体" w:hAnsi="宋体" w:hint="eastAsia"/>
          <w:spacing w:val="10"/>
          <w:sz w:val="28"/>
          <w:szCs w:val="28"/>
          <w:lang w:val="zh-CN"/>
        </w:rPr>
        <w:t>4.</w:t>
      </w:r>
      <w:r>
        <w:rPr>
          <w:rFonts w:ascii="宋体" w:hAnsi="宋体" w:hint="eastAsia"/>
          <w:sz w:val="28"/>
          <w:szCs w:val="28"/>
        </w:rPr>
        <w:t xml:space="preserve"> 设备安装完成后，卖方必须先进行自检。</w:t>
      </w:r>
    </w:p>
    <w:p w:rsidR="00535C94" w:rsidRDefault="00A244EC">
      <w:pPr>
        <w:tabs>
          <w:tab w:val="left" w:pos="3360"/>
        </w:tabs>
        <w:spacing w:line="560" w:lineRule="exact"/>
        <w:rPr>
          <w:rFonts w:ascii="宋体" w:hAnsi="宋体"/>
          <w:sz w:val="28"/>
          <w:szCs w:val="28"/>
        </w:rPr>
      </w:pPr>
      <w:r>
        <w:rPr>
          <w:rFonts w:ascii="宋体" w:hAnsi="宋体" w:hint="eastAsia"/>
          <w:sz w:val="28"/>
          <w:szCs w:val="28"/>
        </w:rPr>
        <w:t>5. 在检验过程中发现的属卖方的缺损件及质量问题，卖方须及时处理。如系买方原因造成设备损坏，其责任由买方承担。如需卖方协助，卖方应积极配合。</w:t>
      </w:r>
    </w:p>
    <w:p w:rsidR="00535C94" w:rsidRDefault="00A244EC">
      <w:pPr>
        <w:autoSpaceDE w:val="0"/>
        <w:autoSpaceDN w:val="0"/>
        <w:adjustRightInd w:val="0"/>
        <w:spacing w:line="560" w:lineRule="exact"/>
        <w:rPr>
          <w:rFonts w:ascii="宋体" w:hAnsi="宋体"/>
          <w:spacing w:val="10"/>
          <w:sz w:val="28"/>
          <w:szCs w:val="28"/>
          <w:lang w:val="zh-CN"/>
        </w:rPr>
      </w:pPr>
      <w:r>
        <w:rPr>
          <w:rFonts w:ascii="宋体" w:hAnsi="宋体" w:cs="宋体" w:hint="eastAsia"/>
          <w:sz w:val="28"/>
          <w:szCs w:val="28"/>
        </w:rPr>
        <w:t>6. 买方对卖方所交设备依照相应产品的国家有关技术标准和双方确认的</w:t>
      </w:r>
      <w:r>
        <w:rPr>
          <w:rFonts w:ascii="宋体" w:hAnsi="宋体" w:hint="eastAsia"/>
          <w:spacing w:val="10"/>
          <w:sz w:val="28"/>
          <w:szCs w:val="28"/>
          <w:lang w:val="zh-CN"/>
        </w:rPr>
        <w:t>协议要求及厂家提供的中标标书提供的设备说明，</w:t>
      </w:r>
      <w:r>
        <w:rPr>
          <w:rFonts w:ascii="宋体" w:hAnsi="宋体" w:cs="宋体" w:hint="eastAsia"/>
          <w:sz w:val="28"/>
          <w:szCs w:val="28"/>
        </w:rPr>
        <w:t>进行现场验收。</w:t>
      </w:r>
    </w:p>
    <w:p w:rsidR="00535C94" w:rsidRDefault="00A244EC">
      <w:pPr>
        <w:spacing w:line="360" w:lineRule="auto"/>
        <w:rPr>
          <w:rFonts w:ascii="宋体" w:hAnsi="宋体"/>
          <w:sz w:val="28"/>
          <w:szCs w:val="28"/>
        </w:rPr>
      </w:pPr>
      <w:r>
        <w:rPr>
          <w:rFonts w:ascii="宋体" w:hAnsi="宋体" w:cs="宋体" w:hint="eastAsia"/>
          <w:sz w:val="28"/>
          <w:szCs w:val="28"/>
        </w:rPr>
        <w:t>7.买方负责指定现场安装的位置，卖方负责设备的安装、调试工作。性能达到技术要求的，并试用一段时间无问题后给予签收，验收不合格的</w:t>
      </w:r>
      <w:r>
        <w:rPr>
          <w:rFonts w:ascii="宋体" w:hAnsi="宋体" w:cs="宋体" w:hint="eastAsia"/>
          <w:sz w:val="28"/>
          <w:szCs w:val="28"/>
        </w:rPr>
        <w:lastRenderedPageBreak/>
        <w:t>不予签收。</w:t>
      </w:r>
    </w:p>
    <w:p w:rsidR="00535C94" w:rsidRDefault="00A244EC">
      <w:pPr>
        <w:spacing w:line="360" w:lineRule="auto"/>
        <w:rPr>
          <w:rFonts w:ascii="宋体" w:hAnsi="宋体"/>
          <w:sz w:val="28"/>
          <w:szCs w:val="28"/>
        </w:rPr>
      </w:pPr>
      <w:r>
        <w:rPr>
          <w:rFonts w:ascii="宋体" w:hAnsi="宋体" w:hint="eastAsia"/>
          <w:spacing w:val="10"/>
          <w:sz w:val="28"/>
          <w:szCs w:val="28"/>
          <w:lang w:val="zh-CN"/>
        </w:rPr>
        <w:t>8．产品制造、安装、验收，参考执行国家标准</w:t>
      </w:r>
      <w:r>
        <w:rPr>
          <w:rFonts w:ascii="宋体" w:hAnsi="宋体" w:hint="eastAsia"/>
          <w:sz w:val="28"/>
          <w:szCs w:val="28"/>
        </w:rPr>
        <w:t>及相关行业的标准</w:t>
      </w:r>
    </w:p>
    <w:p w:rsidR="00535C94" w:rsidRDefault="00A244EC">
      <w:pPr>
        <w:tabs>
          <w:tab w:val="left" w:pos="3360"/>
        </w:tabs>
        <w:jc w:val="left"/>
        <w:rPr>
          <w:rFonts w:asciiTheme="minorEastAsia" w:eastAsiaTheme="minorEastAsia" w:hAnsiTheme="minorEastAsia"/>
          <w:sz w:val="30"/>
          <w:szCs w:val="30"/>
        </w:rPr>
      </w:pPr>
      <w:r>
        <w:rPr>
          <w:rFonts w:asciiTheme="minorEastAsia" w:eastAsiaTheme="minorEastAsia" w:hAnsiTheme="minorEastAsia" w:hint="eastAsia"/>
          <w:sz w:val="30"/>
          <w:szCs w:val="30"/>
        </w:rPr>
        <w:t>六 涂装、包装和运输</w:t>
      </w:r>
    </w:p>
    <w:p w:rsidR="00535C94" w:rsidRDefault="00A244EC">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535C94" w:rsidRDefault="00A244E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1）设备机体颜色 可由卖方推荐，买方同意</w:t>
      </w:r>
    </w:p>
    <w:p w:rsidR="00535C94" w:rsidRDefault="00A244E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2）管路部分按其功能标色或涂漆。</w:t>
      </w:r>
    </w:p>
    <w:p w:rsidR="00535C94" w:rsidRDefault="00A244EC">
      <w:pPr>
        <w:autoSpaceDE w:val="0"/>
        <w:autoSpaceDN w:val="0"/>
        <w:adjustRightInd w:val="0"/>
        <w:spacing w:line="56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3）电器部分按钮开关、指示灯、电线颜色应符合国标。</w:t>
      </w:r>
    </w:p>
    <w:p w:rsidR="00535C94" w:rsidRDefault="00A244EC">
      <w:pPr>
        <w:tabs>
          <w:tab w:val="left" w:pos="3360"/>
        </w:tabs>
        <w:spacing w:line="600" w:lineRule="exact"/>
        <w:rPr>
          <w:b/>
          <w:sz w:val="28"/>
          <w:szCs w:val="28"/>
        </w:rPr>
      </w:pPr>
      <w:r>
        <w:rPr>
          <w:rFonts w:hint="eastAsia"/>
          <w:b/>
          <w:sz w:val="28"/>
          <w:szCs w:val="28"/>
        </w:rPr>
        <w:t>2</w:t>
      </w:r>
      <w:r>
        <w:rPr>
          <w:rFonts w:hint="eastAsia"/>
          <w:b/>
          <w:sz w:val="28"/>
          <w:szCs w:val="28"/>
        </w:rPr>
        <w:t>、包装</w:t>
      </w:r>
    </w:p>
    <w:p w:rsidR="00535C94" w:rsidRDefault="00A244EC">
      <w:pPr>
        <w:autoSpaceDE w:val="0"/>
        <w:autoSpaceDN w:val="0"/>
        <w:adjustRightInd w:val="0"/>
        <w:spacing w:line="520" w:lineRule="exact"/>
        <w:ind w:left="150" w:hangingChars="50" w:hanging="150"/>
        <w:rPr>
          <w:rFonts w:ascii="宋体" w:hAnsi="宋体"/>
          <w:sz w:val="28"/>
          <w:szCs w:val="28"/>
        </w:rPr>
      </w:pPr>
      <w:r>
        <w:rPr>
          <w:rFonts w:ascii="宋体" w:hAnsi="宋体" w:hint="eastAsia"/>
          <w:spacing w:val="10"/>
          <w:sz w:val="28"/>
          <w:szCs w:val="28"/>
        </w:rPr>
        <w:t>1）</w:t>
      </w:r>
      <w:r>
        <w:rPr>
          <w:rFonts w:ascii="宋体" w:hAnsi="宋体" w:hint="eastAsia"/>
          <w:spacing w:val="10"/>
          <w:sz w:val="28"/>
          <w:szCs w:val="28"/>
          <w:lang w:val="zh-CN"/>
        </w:rPr>
        <w:t>设备（材料）包装应按国家标准或专业标准规定执行。</w:t>
      </w:r>
      <w:r>
        <w:rPr>
          <w:rFonts w:ascii="宋体" w:hAnsi="宋体" w:hint="eastAsia"/>
          <w:sz w:val="28"/>
          <w:szCs w:val="28"/>
        </w:rPr>
        <w:t>由于卖方包装不善或标记不清所造成的设备丢失、缺损、发霉、锈蚀、受潮和错发等问题，卖方负责修理、补充或更换</w:t>
      </w:r>
    </w:p>
    <w:p w:rsidR="00535C94" w:rsidRDefault="00A244EC">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rPr>
        <w:t>2）</w:t>
      </w:r>
      <w:r>
        <w:rPr>
          <w:rFonts w:ascii="宋体" w:hAnsi="宋体" w:hint="eastAsia"/>
          <w:spacing w:val="10"/>
          <w:sz w:val="28"/>
          <w:szCs w:val="28"/>
          <w:lang w:val="zh-CN"/>
        </w:rPr>
        <w:t>每件包装箱内应附一份详细装箱单和质量合格证。</w:t>
      </w:r>
    </w:p>
    <w:p w:rsidR="00535C94" w:rsidRDefault="00A244EC">
      <w:pPr>
        <w:autoSpaceDE w:val="0"/>
        <w:autoSpaceDN w:val="0"/>
        <w:adjustRightInd w:val="0"/>
        <w:spacing w:line="520" w:lineRule="exact"/>
        <w:rPr>
          <w:rFonts w:ascii="宋体" w:hAnsi="宋体" w:cs="宋体"/>
          <w:sz w:val="28"/>
          <w:szCs w:val="28"/>
        </w:rPr>
      </w:pPr>
      <w:r>
        <w:rPr>
          <w:rFonts w:ascii="宋体" w:hAnsi="宋体" w:hint="eastAsia"/>
          <w:spacing w:val="10"/>
          <w:sz w:val="28"/>
          <w:szCs w:val="28"/>
          <w:lang w:val="zh-CN"/>
        </w:rPr>
        <w:t>3）</w:t>
      </w:r>
      <w:r>
        <w:rPr>
          <w:rFonts w:ascii="宋体" w:hAnsi="宋体" w:hint="eastAsia"/>
          <w:sz w:val="28"/>
          <w:szCs w:val="28"/>
        </w:rPr>
        <w:t>卖方</w:t>
      </w:r>
      <w:r>
        <w:rPr>
          <w:rFonts w:ascii="宋体" w:hAnsi="宋体" w:cs="宋体" w:hint="eastAsia"/>
          <w:sz w:val="28"/>
          <w:szCs w:val="28"/>
        </w:rPr>
        <w:t>应在设备发运前对其进行满足于运输距离、防震、防锈和防破损装卸要求的包装，以保证货物安全运输到达甲方指定地点。</w:t>
      </w:r>
    </w:p>
    <w:p w:rsidR="00535C94" w:rsidRDefault="00A244EC">
      <w:pPr>
        <w:autoSpaceDE w:val="0"/>
        <w:autoSpaceDN w:val="0"/>
        <w:adjustRightInd w:val="0"/>
        <w:spacing w:line="520" w:lineRule="exact"/>
        <w:rPr>
          <w:rFonts w:ascii="宋体" w:hAnsi="宋体"/>
          <w:sz w:val="28"/>
          <w:szCs w:val="28"/>
        </w:rPr>
      </w:pPr>
      <w:r>
        <w:rPr>
          <w:rFonts w:ascii="宋体" w:hAnsi="宋体" w:cs="宋体" w:hint="eastAsia"/>
          <w:sz w:val="28"/>
          <w:szCs w:val="28"/>
        </w:rPr>
        <w:t>4） 包装上注明货物品种及数量。使用说明书、质量检验证明书、随配附件和工具以及清单与设备一起发送。</w:t>
      </w:r>
    </w:p>
    <w:p w:rsidR="00535C94" w:rsidRDefault="00A244EC">
      <w:pPr>
        <w:autoSpaceDE w:val="0"/>
        <w:autoSpaceDN w:val="0"/>
        <w:adjustRightInd w:val="0"/>
        <w:spacing w:line="520" w:lineRule="exact"/>
        <w:rPr>
          <w:rFonts w:ascii="宋体" w:hAnsi="宋体"/>
          <w:spacing w:val="10"/>
          <w:sz w:val="28"/>
          <w:szCs w:val="28"/>
          <w:lang w:val="zh-CN"/>
        </w:rPr>
      </w:pPr>
      <w:r>
        <w:rPr>
          <w:rFonts w:ascii="宋体" w:hAnsi="宋体" w:hint="eastAsia"/>
          <w:spacing w:val="10"/>
          <w:sz w:val="28"/>
          <w:szCs w:val="28"/>
          <w:lang w:val="zh-CN"/>
        </w:rPr>
        <w:t>5）按设计图纸进行设备验货，后才能安装。</w:t>
      </w:r>
    </w:p>
    <w:p w:rsidR="00535C94" w:rsidRDefault="00A244EC">
      <w:pPr>
        <w:tabs>
          <w:tab w:val="left" w:pos="3360"/>
        </w:tabs>
        <w:spacing w:line="600" w:lineRule="exact"/>
        <w:rPr>
          <w:b/>
          <w:sz w:val="28"/>
          <w:szCs w:val="28"/>
        </w:rPr>
      </w:pPr>
      <w:r>
        <w:rPr>
          <w:rFonts w:hint="eastAsia"/>
          <w:b/>
          <w:sz w:val="28"/>
          <w:szCs w:val="28"/>
        </w:rPr>
        <w:t>3</w:t>
      </w:r>
      <w:r>
        <w:rPr>
          <w:rFonts w:hint="eastAsia"/>
          <w:b/>
          <w:sz w:val="28"/>
          <w:szCs w:val="28"/>
        </w:rPr>
        <w:t>、运输</w:t>
      </w:r>
    </w:p>
    <w:p w:rsidR="00535C94" w:rsidRDefault="00A244E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1）设备的运输应符合国家有关规范的规定。</w:t>
      </w:r>
    </w:p>
    <w:p w:rsidR="00535C94" w:rsidRDefault="00A244E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2）运输地点：直梯厂厂房</w:t>
      </w:r>
    </w:p>
    <w:p w:rsidR="00535C94" w:rsidRDefault="00A244E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3）运输设备：运输、装卸由卖方自行准备，允许卖方去买方的使用地点现场查勘，以方便运输。</w:t>
      </w:r>
    </w:p>
    <w:p w:rsidR="00535C94" w:rsidRDefault="00535C94">
      <w:pPr>
        <w:spacing w:line="360" w:lineRule="auto"/>
        <w:rPr>
          <w:rFonts w:ascii="宋体"/>
          <w:sz w:val="24"/>
          <w:szCs w:val="24"/>
        </w:rPr>
      </w:pPr>
    </w:p>
    <w:p w:rsidR="00535C94" w:rsidRDefault="00A244EC">
      <w:pPr>
        <w:tabs>
          <w:tab w:val="left" w:pos="3360"/>
        </w:tabs>
        <w:jc w:val="left"/>
        <w:rPr>
          <w:rFonts w:asciiTheme="minorEastAsia" w:eastAsiaTheme="minorEastAsia" w:hAnsiTheme="minorEastAsia"/>
          <w:sz w:val="30"/>
          <w:szCs w:val="30"/>
        </w:rPr>
      </w:pPr>
      <w:r>
        <w:rPr>
          <w:rFonts w:asciiTheme="minorEastAsia" w:eastAsiaTheme="minorEastAsia" w:hAnsiTheme="minorEastAsia" w:hint="eastAsia"/>
          <w:sz w:val="30"/>
          <w:szCs w:val="30"/>
        </w:rPr>
        <w:t xml:space="preserve"> 七  技术服务</w:t>
      </w:r>
    </w:p>
    <w:p w:rsidR="00535C94" w:rsidRDefault="00A244EC">
      <w:pPr>
        <w:tabs>
          <w:tab w:val="left" w:pos="792"/>
        </w:tabs>
        <w:adjustRightInd w:val="0"/>
        <w:spacing w:line="600" w:lineRule="exact"/>
        <w:textAlignment w:val="baseline"/>
        <w:rPr>
          <w:rFonts w:asciiTheme="minorEastAsia" w:eastAsiaTheme="minorEastAsia" w:hAnsiTheme="minorEastAsia"/>
          <w:sz w:val="28"/>
          <w:szCs w:val="28"/>
        </w:rPr>
      </w:pPr>
      <w:r>
        <w:rPr>
          <w:rFonts w:ascii="宋体" w:hAnsi="宋体" w:hint="eastAsia"/>
          <w:sz w:val="24"/>
          <w:szCs w:val="24"/>
        </w:rPr>
        <w:lastRenderedPageBreak/>
        <w:t>1</w:t>
      </w:r>
      <w:r>
        <w:rPr>
          <w:rFonts w:asciiTheme="minorEastAsia" w:eastAsiaTheme="minorEastAsia" w:hAnsiTheme="minorEastAsia" w:hint="eastAsia"/>
          <w:sz w:val="28"/>
          <w:szCs w:val="28"/>
        </w:rPr>
        <w:t>.卖方的技术服务应包括投标设备的设计、制造、安装、调试、取证、移交直至整台设备投入使用的售后服务全过程。</w:t>
      </w:r>
    </w:p>
    <w:p w:rsidR="00535C94" w:rsidRDefault="00A244EC">
      <w:pPr>
        <w:tabs>
          <w:tab w:val="left" w:pos="792"/>
        </w:tabs>
        <w:adjustRightInd w:val="0"/>
        <w:spacing w:line="600" w:lineRule="exact"/>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2.卖方应保证设备在进行安装、调试和投入运行后的全过程中，对于有质量缺陷的零部件，无论是质保期内还是质保期外，一旦发现，都应及时免费更换。</w:t>
      </w:r>
    </w:p>
    <w:p w:rsidR="00535C94" w:rsidRDefault="00A244EC">
      <w:pPr>
        <w:tabs>
          <w:tab w:val="left" w:pos="792"/>
        </w:tabs>
        <w:adjustRightInd w:val="0"/>
        <w:spacing w:line="600" w:lineRule="exact"/>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3.设备使用期间,凡发生设备故障,卖方应能及时提供技术服务，此项服务应为终身服务。在质保期内,卖方提供免费技术服务。</w:t>
      </w:r>
    </w:p>
    <w:p w:rsidR="00535C94" w:rsidRDefault="00A244EC">
      <w:pPr>
        <w:tabs>
          <w:tab w:val="left" w:pos="792"/>
        </w:tabs>
        <w:adjustRightInd w:val="0"/>
        <w:spacing w:line="600" w:lineRule="exact"/>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4.卖方应在设备安装、调试前或调试中，对需方人员进行技术培训 并提供成套培训资料</w:t>
      </w:r>
      <w:r>
        <w:rPr>
          <w:rFonts w:asciiTheme="minorEastAsia" w:eastAsiaTheme="minorEastAsia" w:hAnsiTheme="minorEastAsia" w:hint="eastAsia"/>
          <w:spacing w:val="10"/>
          <w:sz w:val="28"/>
          <w:szCs w:val="28"/>
          <w:lang w:val="zh-CN"/>
        </w:rPr>
        <w:t>（包括电子版）</w:t>
      </w:r>
      <w:r>
        <w:rPr>
          <w:rFonts w:asciiTheme="minorEastAsia" w:eastAsiaTheme="minorEastAsia" w:hAnsiTheme="minorEastAsia" w:hint="eastAsia"/>
          <w:sz w:val="28"/>
          <w:szCs w:val="28"/>
        </w:rPr>
        <w:t>。培训应能使需方人员掌握较为熟练的设备操作、程序编制，调整技能和排除设备的一般故障。</w:t>
      </w:r>
    </w:p>
    <w:p w:rsidR="00535C94" w:rsidRDefault="00A244EC">
      <w:pPr>
        <w:autoSpaceDE w:val="0"/>
        <w:autoSpaceDN w:val="0"/>
        <w:adjustRightInd w:val="0"/>
        <w:spacing w:line="520" w:lineRule="exact"/>
        <w:rPr>
          <w:rFonts w:asciiTheme="minorEastAsia" w:eastAsiaTheme="minorEastAsia" w:hAnsiTheme="minorEastAsia"/>
          <w:spacing w:val="10"/>
          <w:sz w:val="28"/>
          <w:szCs w:val="28"/>
          <w:lang w:val="zh-CN"/>
        </w:rPr>
      </w:pPr>
      <w:r>
        <w:rPr>
          <w:rFonts w:asciiTheme="minorEastAsia" w:eastAsiaTheme="minorEastAsia" w:hAnsiTheme="minorEastAsia" w:hint="eastAsia"/>
          <w:spacing w:val="10"/>
          <w:sz w:val="28"/>
          <w:szCs w:val="28"/>
          <w:lang w:val="zh-CN"/>
        </w:rPr>
        <w:t>5.合同生效后</w:t>
      </w:r>
      <w:r>
        <w:rPr>
          <w:rFonts w:asciiTheme="minorEastAsia" w:eastAsiaTheme="minorEastAsia" w:hAnsiTheme="minorEastAsia" w:hint="eastAsia"/>
          <w:bCs/>
          <w:spacing w:val="10"/>
          <w:sz w:val="28"/>
          <w:szCs w:val="28"/>
          <w:lang w:val="zh-CN"/>
        </w:rPr>
        <w:t>，</w:t>
      </w:r>
      <w:r>
        <w:rPr>
          <w:rFonts w:asciiTheme="minorEastAsia" w:eastAsiaTheme="minorEastAsia" w:hAnsiTheme="minorEastAsia" w:hint="eastAsia"/>
          <w:spacing w:val="10"/>
          <w:sz w:val="28"/>
          <w:szCs w:val="28"/>
          <w:lang w:val="zh-CN"/>
        </w:rPr>
        <w:t>供方应将有关设备</w:t>
      </w:r>
      <w:r>
        <w:rPr>
          <w:rFonts w:asciiTheme="minorEastAsia" w:eastAsiaTheme="minorEastAsia" w:hAnsiTheme="minorEastAsia" w:hint="eastAsia"/>
          <w:sz w:val="28"/>
          <w:szCs w:val="28"/>
        </w:rPr>
        <w:t>外形图、安装图、基础图和电气(或电液)控制原理等</w:t>
      </w:r>
      <w:r>
        <w:rPr>
          <w:rFonts w:asciiTheme="minorEastAsia" w:eastAsiaTheme="minorEastAsia" w:hAnsiTheme="minorEastAsia" w:hint="eastAsia"/>
          <w:spacing w:val="10"/>
          <w:sz w:val="28"/>
          <w:szCs w:val="28"/>
          <w:lang w:val="zh-CN"/>
        </w:rPr>
        <w:t>，免费提供给需方。另外一套完整的上述资料应包装好随机提供（包括电子版）。</w:t>
      </w:r>
    </w:p>
    <w:p w:rsidR="00535C94" w:rsidRDefault="00A244EC">
      <w:pPr>
        <w:tabs>
          <w:tab w:val="left" w:pos="792"/>
        </w:tabs>
        <w:adjustRightInd w:val="0"/>
        <w:spacing w:line="600" w:lineRule="exact"/>
        <w:textAlignment w:val="baseline"/>
        <w:rPr>
          <w:rFonts w:asciiTheme="minorEastAsia" w:eastAsiaTheme="minorEastAsia" w:hAnsiTheme="minorEastAsia"/>
          <w:sz w:val="28"/>
          <w:szCs w:val="28"/>
        </w:rPr>
      </w:pPr>
      <w:r>
        <w:rPr>
          <w:rFonts w:asciiTheme="minorEastAsia" w:eastAsiaTheme="minorEastAsia" w:hAnsiTheme="minorEastAsia" w:hint="eastAsia"/>
          <w:sz w:val="28"/>
          <w:szCs w:val="28"/>
        </w:rPr>
        <w:t>6.卖方负责设备安装，安装过程中卖方自行准备安装工具及材料。并按照本采购技术说明书相关引用规范的要求进行相关的调试、检测。</w:t>
      </w:r>
    </w:p>
    <w:p w:rsidR="00535C94" w:rsidRDefault="00A244EC">
      <w:pPr>
        <w:tabs>
          <w:tab w:val="left" w:pos="3360"/>
        </w:tabs>
        <w:spacing w:line="600" w:lineRule="exact"/>
        <w:rPr>
          <w:rFonts w:asciiTheme="minorEastAsia" w:eastAsiaTheme="minorEastAsia" w:hAnsiTheme="minorEastAsia"/>
          <w:sz w:val="28"/>
          <w:szCs w:val="28"/>
        </w:rPr>
      </w:pPr>
      <w:r>
        <w:rPr>
          <w:rFonts w:asciiTheme="minorEastAsia" w:eastAsiaTheme="minorEastAsia" w:hAnsiTheme="minorEastAsia" w:hint="eastAsia"/>
          <w:sz w:val="28"/>
          <w:szCs w:val="28"/>
        </w:rPr>
        <w:t>7.设备交付使用后，卖方及时向买方提供设备改进及维修技术方面的信息及资料</w:t>
      </w:r>
      <w:r>
        <w:rPr>
          <w:rFonts w:asciiTheme="minorEastAsia" w:eastAsiaTheme="minorEastAsia" w:hAnsiTheme="minorEastAsia" w:hint="eastAsia"/>
          <w:spacing w:val="10"/>
          <w:sz w:val="28"/>
          <w:szCs w:val="28"/>
          <w:lang w:val="zh-CN"/>
        </w:rPr>
        <w:t>（包括电子版）</w:t>
      </w:r>
      <w:r>
        <w:rPr>
          <w:rFonts w:asciiTheme="minorEastAsia" w:eastAsiaTheme="minorEastAsia" w:hAnsiTheme="minorEastAsia" w:hint="eastAsia"/>
          <w:sz w:val="28"/>
          <w:szCs w:val="28"/>
        </w:rPr>
        <w:t>。</w:t>
      </w:r>
    </w:p>
    <w:p w:rsidR="00535C94" w:rsidRDefault="00535C94">
      <w:pPr>
        <w:tabs>
          <w:tab w:val="left" w:pos="792"/>
        </w:tabs>
        <w:adjustRightInd w:val="0"/>
        <w:spacing w:line="600" w:lineRule="exact"/>
        <w:textAlignment w:val="baseline"/>
        <w:rPr>
          <w:color w:val="000000"/>
          <w:sz w:val="28"/>
          <w:szCs w:val="28"/>
        </w:rPr>
      </w:pPr>
    </w:p>
    <w:p w:rsidR="00535C94" w:rsidRDefault="00535C94">
      <w:pPr>
        <w:tabs>
          <w:tab w:val="left" w:pos="792"/>
        </w:tabs>
        <w:adjustRightInd w:val="0"/>
        <w:spacing w:line="600" w:lineRule="exact"/>
        <w:textAlignment w:val="baseline"/>
        <w:rPr>
          <w:color w:val="000000"/>
          <w:sz w:val="28"/>
          <w:szCs w:val="28"/>
        </w:rPr>
      </w:pPr>
    </w:p>
    <w:sectPr w:rsidR="00535C94" w:rsidSect="00535C94">
      <w:headerReference w:type="default" r:id="rId8"/>
      <w:footerReference w:type="even" r:id="rId9"/>
      <w:footerReference w:type="default" r:id="rId10"/>
      <w:pgSz w:w="11906" w:h="16838"/>
      <w:pgMar w:top="1440" w:right="1800" w:bottom="1440" w:left="1560"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BDA" w:rsidRDefault="00C12BDA" w:rsidP="00535C94">
      <w:r>
        <w:separator/>
      </w:r>
    </w:p>
  </w:endnote>
  <w:endnote w:type="continuationSeparator" w:id="1">
    <w:p w:rsidR="00C12BDA" w:rsidRDefault="00C12BDA" w:rsidP="00535C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华文细黑">
    <w:altName w:val="Arial Unicode MS"/>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华文宋体">
    <w:altName w:val="宋体"/>
    <w:panose1 w:val="02010600040101010101"/>
    <w:charset w:val="86"/>
    <w:family w:val="auto"/>
    <w:pitch w:val="variable"/>
    <w:sig w:usb0="00000287" w:usb1="080F0000" w:usb2="00000010" w:usb3="00000000" w:csb0="0004009F" w:csb1="00000000"/>
  </w:font>
  <w:font w:name="华文中宋">
    <w:altName w:val="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C94" w:rsidRDefault="00BE5EAE">
    <w:pPr>
      <w:pStyle w:val="a5"/>
      <w:framePr w:wrap="around" w:vAnchor="text" w:hAnchor="margin" w:xAlign="center" w:y="1"/>
      <w:rPr>
        <w:rStyle w:val="a9"/>
      </w:rPr>
    </w:pPr>
    <w:r>
      <w:rPr>
        <w:rStyle w:val="a9"/>
      </w:rPr>
      <w:fldChar w:fldCharType="begin"/>
    </w:r>
    <w:r w:rsidR="00A244EC">
      <w:rPr>
        <w:rStyle w:val="a9"/>
      </w:rPr>
      <w:instrText xml:space="preserve">PAGE  </w:instrText>
    </w:r>
    <w:r>
      <w:rPr>
        <w:rStyle w:val="a9"/>
      </w:rPr>
      <w:fldChar w:fldCharType="end"/>
    </w:r>
  </w:p>
  <w:p w:rsidR="00535C94" w:rsidRDefault="00535C9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C94" w:rsidRDefault="00BE5EAE">
    <w:pPr>
      <w:pStyle w:val="a5"/>
      <w:framePr w:wrap="around" w:vAnchor="text" w:hAnchor="margin" w:xAlign="center" w:y="1"/>
      <w:rPr>
        <w:rStyle w:val="a9"/>
      </w:rPr>
    </w:pPr>
    <w:r>
      <w:rPr>
        <w:rStyle w:val="a9"/>
      </w:rPr>
      <w:fldChar w:fldCharType="begin"/>
    </w:r>
    <w:r w:rsidR="00A244EC">
      <w:rPr>
        <w:rStyle w:val="a9"/>
      </w:rPr>
      <w:instrText xml:space="preserve">PAGE  </w:instrText>
    </w:r>
    <w:r>
      <w:rPr>
        <w:rStyle w:val="a9"/>
      </w:rPr>
      <w:fldChar w:fldCharType="separate"/>
    </w:r>
    <w:r w:rsidR="00DC1E42">
      <w:rPr>
        <w:rStyle w:val="a9"/>
        <w:noProof/>
      </w:rPr>
      <w:t>7</w:t>
    </w:r>
    <w:r>
      <w:rPr>
        <w:rStyle w:val="a9"/>
      </w:rPr>
      <w:fldChar w:fldCharType="end"/>
    </w:r>
  </w:p>
  <w:p w:rsidR="00535C94" w:rsidRDefault="00535C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BDA" w:rsidRDefault="00C12BDA" w:rsidP="00535C94">
      <w:r>
        <w:separator/>
      </w:r>
    </w:p>
  </w:footnote>
  <w:footnote w:type="continuationSeparator" w:id="1">
    <w:p w:rsidR="00C12BDA" w:rsidRDefault="00C12BDA" w:rsidP="00535C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C94" w:rsidRDefault="00535C94">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2">
    <w:nsid w:val="732C1D12"/>
    <w:multiLevelType w:val="hybridMultilevel"/>
    <w:tmpl w:val="AAA882AC"/>
    <w:lvl w:ilvl="0" w:tplc="C5B2CBA8">
      <w:start w:val="1"/>
      <w:numFmt w:val="decimal"/>
      <w:lvlText w:val="%1."/>
      <w:lvlJc w:val="left"/>
      <w:pPr>
        <w:ind w:left="855" w:hanging="43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GMwMGI1MGIxN2NmNGJkZDBkNmNkZWU4OGQyMWM3MTcifQ=="/>
  </w:docVars>
  <w:rsids>
    <w:rsidRoot w:val="00242694"/>
    <w:rsid w:val="000032EC"/>
    <w:rsid w:val="00013744"/>
    <w:rsid w:val="0002243F"/>
    <w:rsid w:val="00023CBF"/>
    <w:rsid w:val="00024F3E"/>
    <w:rsid w:val="00026402"/>
    <w:rsid w:val="0003321F"/>
    <w:rsid w:val="00042DF0"/>
    <w:rsid w:val="00055533"/>
    <w:rsid w:val="00055A76"/>
    <w:rsid w:val="00057AC3"/>
    <w:rsid w:val="000607BC"/>
    <w:rsid w:val="00060E74"/>
    <w:rsid w:val="000639C0"/>
    <w:rsid w:val="00071405"/>
    <w:rsid w:val="00074ED7"/>
    <w:rsid w:val="0007724E"/>
    <w:rsid w:val="00081C9C"/>
    <w:rsid w:val="000A0F65"/>
    <w:rsid w:val="000A4B3B"/>
    <w:rsid w:val="000A5059"/>
    <w:rsid w:val="000B1A39"/>
    <w:rsid w:val="000B769B"/>
    <w:rsid w:val="000C0241"/>
    <w:rsid w:val="000C267E"/>
    <w:rsid w:val="000C2C1B"/>
    <w:rsid w:val="000C70DE"/>
    <w:rsid w:val="000E1D92"/>
    <w:rsid w:val="00100B4E"/>
    <w:rsid w:val="00113B36"/>
    <w:rsid w:val="00120C58"/>
    <w:rsid w:val="00127241"/>
    <w:rsid w:val="001337D1"/>
    <w:rsid w:val="0013547B"/>
    <w:rsid w:val="001370B8"/>
    <w:rsid w:val="001413E3"/>
    <w:rsid w:val="0014219C"/>
    <w:rsid w:val="001464E6"/>
    <w:rsid w:val="00146A94"/>
    <w:rsid w:val="001604E8"/>
    <w:rsid w:val="00162DE1"/>
    <w:rsid w:val="00171573"/>
    <w:rsid w:val="0017566E"/>
    <w:rsid w:val="00175AE8"/>
    <w:rsid w:val="00182DAC"/>
    <w:rsid w:val="00190013"/>
    <w:rsid w:val="001A0A67"/>
    <w:rsid w:val="001B15F3"/>
    <w:rsid w:val="001B65B2"/>
    <w:rsid w:val="001C0EE5"/>
    <w:rsid w:val="001C1C96"/>
    <w:rsid w:val="001C3787"/>
    <w:rsid w:val="001C3F9C"/>
    <w:rsid w:val="001C42D2"/>
    <w:rsid w:val="001C70F9"/>
    <w:rsid w:val="001C79B3"/>
    <w:rsid w:val="001D0F47"/>
    <w:rsid w:val="001D770A"/>
    <w:rsid w:val="001E50EB"/>
    <w:rsid w:val="001F508E"/>
    <w:rsid w:val="001F6C94"/>
    <w:rsid w:val="00204D54"/>
    <w:rsid w:val="00205C22"/>
    <w:rsid w:val="00207D6F"/>
    <w:rsid w:val="00211FEF"/>
    <w:rsid w:val="00213FA4"/>
    <w:rsid w:val="00224F0C"/>
    <w:rsid w:val="00225EAE"/>
    <w:rsid w:val="00230DE1"/>
    <w:rsid w:val="00232D20"/>
    <w:rsid w:val="00233B40"/>
    <w:rsid w:val="00233C42"/>
    <w:rsid w:val="0023462A"/>
    <w:rsid w:val="00234835"/>
    <w:rsid w:val="00236B0A"/>
    <w:rsid w:val="0024140C"/>
    <w:rsid w:val="00242694"/>
    <w:rsid w:val="00243395"/>
    <w:rsid w:val="00243FCC"/>
    <w:rsid w:val="00253787"/>
    <w:rsid w:val="00260DDD"/>
    <w:rsid w:val="0026713D"/>
    <w:rsid w:val="00270120"/>
    <w:rsid w:val="0027122E"/>
    <w:rsid w:val="002752F1"/>
    <w:rsid w:val="0027709C"/>
    <w:rsid w:val="00277303"/>
    <w:rsid w:val="0028023D"/>
    <w:rsid w:val="00282668"/>
    <w:rsid w:val="002853B0"/>
    <w:rsid w:val="00292310"/>
    <w:rsid w:val="002923D3"/>
    <w:rsid w:val="002A1084"/>
    <w:rsid w:val="002A18C3"/>
    <w:rsid w:val="002A20A3"/>
    <w:rsid w:val="002A2BC1"/>
    <w:rsid w:val="002A31E1"/>
    <w:rsid w:val="002B259B"/>
    <w:rsid w:val="002B5855"/>
    <w:rsid w:val="002C7003"/>
    <w:rsid w:val="002D3BE3"/>
    <w:rsid w:val="002D48E9"/>
    <w:rsid w:val="002D5D93"/>
    <w:rsid w:val="002E0976"/>
    <w:rsid w:val="002E1FE7"/>
    <w:rsid w:val="002E2E61"/>
    <w:rsid w:val="002E526F"/>
    <w:rsid w:val="002E5AB1"/>
    <w:rsid w:val="002E75BA"/>
    <w:rsid w:val="002F1AA3"/>
    <w:rsid w:val="002F5C28"/>
    <w:rsid w:val="002F6AE2"/>
    <w:rsid w:val="00302216"/>
    <w:rsid w:val="003029B7"/>
    <w:rsid w:val="00302B8C"/>
    <w:rsid w:val="003068AE"/>
    <w:rsid w:val="00314CD6"/>
    <w:rsid w:val="00316336"/>
    <w:rsid w:val="003172E8"/>
    <w:rsid w:val="003324DE"/>
    <w:rsid w:val="00332758"/>
    <w:rsid w:val="00333A44"/>
    <w:rsid w:val="00336373"/>
    <w:rsid w:val="003403C0"/>
    <w:rsid w:val="003534D0"/>
    <w:rsid w:val="0035470D"/>
    <w:rsid w:val="00363DEB"/>
    <w:rsid w:val="003653D1"/>
    <w:rsid w:val="0036557A"/>
    <w:rsid w:val="003665EB"/>
    <w:rsid w:val="003737CF"/>
    <w:rsid w:val="0037410E"/>
    <w:rsid w:val="0037429E"/>
    <w:rsid w:val="00385486"/>
    <w:rsid w:val="00385B69"/>
    <w:rsid w:val="0039033F"/>
    <w:rsid w:val="003B4545"/>
    <w:rsid w:val="003B4AF9"/>
    <w:rsid w:val="003B67E4"/>
    <w:rsid w:val="003C3B23"/>
    <w:rsid w:val="003C5E2C"/>
    <w:rsid w:val="003D18F1"/>
    <w:rsid w:val="003D3C05"/>
    <w:rsid w:val="003D47E7"/>
    <w:rsid w:val="003D5997"/>
    <w:rsid w:val="003D6480"/>
    <w:rsid w:val="003E1E16"/>
    <w:rsid w:val="003E4B40"/>
    <w:rsid w:val="003E6AC6"/>
    <w:rsid w:val="003F2031"/>
    <w:rsid w:val="003F534D"/>
    <w:rsid w:val="003F6BCB"/>
    <w:rsid w:val="00400BE1"/>
    <w:rsid w:val="00402945"/>
    <w:rsid w:val="00403681"/>
    <w:rsid w:val="004040E6"/>
    <w:rsid w:val="00405B01"/>
    <w:rsid w:val="004065CF"/>
    <w:rsid w:val="00407A6B"/>
    <w:rsid w:val="004135AF"/>
    <w:rsid w:val="00420031"/>
    <w:rsid w:val="00420B0B"/>
    <w:rsid w:val="00422EC7"/>
    <w:rsid w:val="00423395"/>
    <w:rsid w:val="004241F7"/>
    <w:rsid w:val="00431556"/>
    <w:rsid w:val="004332E3"/>
    <w:rsid w:val="00434959"/>
    <w:rsid w:val="0043609C"/>
    <w:rsid w:val="0043722A"/>
    <w:rsid w:val="00437FA4"/>
    <w:rsid w:val="004503EA"/>
    <w:rsid w:val="00452161"/>
    <w:rsid w:val="0045370C"/>
    <w:rsid w:val="00455E92"/>
    <w:rsid w:val="004573A3"/>
    <w:rsid w:val="00493892"/>
    <w:rsid w:val="00497142"/>
    <w:rsid w:val="004A7ADE"/>
    <w:rsid w:val="004B1705"/>
    <w:rsid w:val="004B5DDB"/>
    <w:rsid w:val="004C1A53"/>
    <w:rsid w:val="004C5B25"/>
    <w:rsid w:val="004D0BFF"/>
    <w:rsid w:val="004E4389"/>
    <w:rsid w:val="004E746D"/>
    <w:rsid w:val="004E788D"/>
    <w:rsid w:val="004F23D2"/>
    <w:rsid w:val="004F4DB4"/>
    <w:rsid w:val="00505076"/>
    <w:rsid w:val="005067F7"/>
    <w:rsid w:val="005142DE"/>
    <w:rsid w:val="005248D1"/>
    <w:rsid w:val="0052650E"/>
    <w:rsid w:val="00526535"/>
    <w:rsid w:val="00535C94"/>
    <w:rsid w:val="0054201B"/>
    <w:rsid w:val="005461D4"/>
    <w:rsid w:val="005471C6"/>
    <w:rsid w:val="00552042"/>
    <w:rsid w:val="00553FAD"/>
    <w:rsid w:val="005631D7"/>
    <w:rsid w:val="00564F83"/>
    <w:rsid w:val="00571E00"/>
    <w:rsid w:val="0057234B"/>
    <w:rsid w:val="00574620"/>
    <w:rsid w:val="00576D55"/>
    <w:rsid w:val="00577911"/>
    <w:rsid w:val="00577988"/>
    <w:rsid w:val="00581177"/>
    <w:rsid w:val="00583DEA"/>
    <w:rsid w:val="005931F8"/>
    <w:rsid w:val="00596AC4"/>
    <w:rsid w:val="005A0A52"/>
    <w:rsid w:val="005A47D7"/>
    <w:rsid w:val="005A7733"/>
    <w:rsid w:val="005B3CB6"/>
    <w:rsid w:val="005C2322"/>
    <w:rsid w:val="005C2693"/>
    <w:rsid w:val="005D6AFE"/>
    <w:rsid w:val="005D713E"/>
    <w:rsid w:val="005D7B62"/>
    <w:rsid w:val="005E10EC"/>
    <w:rsid w:val="005E5ED6"/>
    <w:rsid w:val="005E7299"/>
    <w:rsid w:val="005F01E6"/>
    <w:rsid w:val="005F09EC"/>
    <w:rsid w:val="005F332F"/>
    <w:rsid w:val="005F35E1"/>
    <w:rsid w:val="005F3E86"/>
    <w:rsid w:val="005F7D74"/>
    <w:rsid w:val="005F7EFA"/>
    <w:rsid w:val="006023CE"/>
    <w:rsid w:val="00603610"/>
    <w:rsid w:val="00603697"/>
    <w:rsid w:val="00610038"/>
    <w:rsid w:val="00611641"/>
    <w:rsid w:val="00620F62"/>
    <w:rsid w:val="006233FA"/>
    <w:rsid w:val="006271FF"/>
    <w:rsid w:val="00635A91"/>
    <w:rsid w:val="00640B4E"/>
    <w:rsid w:val="00642EDE"/>
    <w:rsid w:val="0064492D"/>
    <w:rsid w:val="00644E65"/>
    <w:rsid w:val="0064723A"/>
    <w:rsid w:val="0065699D"/>
    <w:rsid w:val="0065740B"/>
    <w:rsid w:val="00672998"/>
    <w:rsid w:val="00680146"/>
    <w:rsid w:val="00681C26"/>
    <w:rsid w:val="0068209A"/>
    <w:rsid w:val="006843E8"/>
    <w:rsid w:val="00684741"/>
    <w:rsid w:val="00684757"/>
    <w:rsid w:val="00693F4B"/>
    <w:rsid w:val="006945BB"/>
    <w:rsid w:val="00697C4C"/>
    <w:rsid w:val="006A5069"/>
    <w:rsid w:val="006A6EDE"/>
    <w:rsid w:val="006C3970"/>
    <w:rsid w:val="006C51DE"/>
    <w:rsid w:val="006D0818"/>
    <w:rsid w:val="006D0A71"/>
    <w:rsid w:val="006D4001"/>
    <w:rsid w:val="006D5A31"/>
    <w:rsid w:val="006E21B3"/>
    <w:rsid w:val="006E47F7"/>
    <w:rsid w:val="006E4C3D"/>
    <w:rsid w:val="006F0879"/>
    <w:rsid w:val="006F68DA"/>
    <w:rsid w:val="006F6E56"/>
    <w:rsid w:val="00700F96"/>
    <w:rsid w:val="00706BC1"/>
    <w:rsid w:val="00711722"/>
    <w:rsid w:val="00721722"/>
    <w:rsid w:val="007240A2"/>
    <w:rsid w:val="007275DD"/>
    <w:rsid w:val="00730907"/>
    <w:rsid w:val="00731913"/>
    <w:rsid w:val="0073211C"/>
    <w:rsid w:val="00733A34"/>
    <w:rsid w:val="00733C80"/>
    <w:rsid w:val="007372E3"/>
    <w:rsid w:val="007421C1"/>
    <w:rsid w:val="00746D0E"/>
    <w:rsid w:val="00756B17"/>
    <w:rsid w:val="00757927"/>
    <w:rsid w:val="00757ADA"/>
    <w:rsid w:val="00760F3A"/>
    <w:rsid w:val="00761827"/>
    <w:rsid w:val="007659C8"/>
    <w:rsid w:val="00771ED3"/>
    <w:rsid w:val="00780A4C"/>
    <w:rsid w:val="0078371A"/>
    <w:rsid w:val="007851D8"/>
    <w:rsid w:val="0078777E"/>
    <w:rsid w:val="00790731"/>
    <w:rsid w:val="00793704"/>
    <w:rsid w:val="007A318A"/>
    <w:rsid w:val="007A50E5"/>
    <w:rsid w:val="007A5C8B"/>
    <w:rsid w:val="007B1B1A"/>
    <w:rsid w:val="007B6267"/>
    <w:rsid w:val="007B63C2"/>
    <w:rsid w:val="007C1880"/>
    <w:rsid w:val="007C5838"/>
    <w:rsid w:val="007C7040"/>
    <w:rsid w:val="007D02CA"/>
    <w:rsid w:val="007D0484"/>
    <w:rsid w:val="007E356D"/>
    <w:rsid w:val="007E41D1"/>
    <w:rsid w:val="007E616F"/>
    <w:rsid w:val="007E6DCA"/>
    <w:rsid w:val="007E72D6"/>
    <w:rsid w:val="007F7A27"/>
    <w:rsid w:val="00800284"/>
    <w:rsid w:val="00801D1B"/>
    <w:rsid w:val="00802785"/>
    <w:rsid w:val="00821258"/>
    <w:rsid w:val="00823EB5"/>
    <w:rsid w:val="0083568F"/>
    <w:rsid w:val="008430EE"/>
    <w:rsid w:val="00843205"/>
    <w:rsid w:val="008434F8"/>
    <w:rsid w:val="00854634"/>
    <w:rsid w:val="008553CC"/>
    <w:rsid w:val="008636F8"/>
    <w:rsid w:val="00870F58"/>
    <w:rsid w:val="0087170E"/>
    <w:rsid w:val="00871CBD"/>
    <w:rsid w:val="00873067"/>
    <w:rsid w:val="008A11D8"/>
    <w:rsid w:val="008A2EB6"/>
    <w:rsid w:val="008A426E"/>
    <w:rsid w:val="008A4817"/>
    <w:rsid w:val="008B1F1F"/>
    <w:rsid w:val="008B34A7"/>
    <w:rsid w:val="008C0403"/>
    <w:rsid w:val="008C0623"/>
    <w:rsid w:val="008C5FFA"/>
    <w:rsid w:val="008C7A21"/>
    <w:rsid w:val="008D1B42"/>
    <w:rsid w:val="008D2530"/>
    <w:rsid w:val="008D448F"/>
    <w:rsid w:val="008D6A4F"/>
    <w:rsid w:val="008E26CF"/>
    <w:rsid w:val="008E6A65"/>
    <w:rsid w:val="008F3803"/>
    <w:rsid w:val="008F42CF"/>
    <w:rsid w:val="00901A4D"/>
    <w:rsid w:val="00901C48"/>
    <w:rsid w:val="00902A70"/>
    <w:rsid w:val="009044BE"/>
    <w:rsid w:val="009059E3"/>
    <w:rsid w:val="0090651F"/>
    <w:rsid w:val="009067BB"/>
    <w:rsid w:val="009117A4"/>
    <w:rsid w:val="0091291D"/>
    <w:rsid w:val="00913D8C"/>
    <w:rsid w:val="0091787A"/>
    <w:rsid w:val="00920018"/>
    <w:rsid w:val="0092119A"/>
    <w:rsid w:val="0092331C"/>
    <w:rsid w:val="009317F8"/>
    <w:rsid w:val="00931985"/>
    <w:rsid w:val="009333C6"/>
    <w:rsid w:val="009400A9"/>
    <w:rsid w:val="009409BC"/>
    <w:rsid w:val="00953A9D"/>
    <w:rsid w:val="00961260"/>
    <w:rsid w:val="009630C8"/>
    <w:rsid w:val="00964EA5"/>
    <w:rsid w:val="009700B8"/>
    <w:rsid w:val="00976135"/>
    <w:rsid w:val="00977D5F"/>
    <w:rsid w:val="00977FAA"/>
    <w:rsid w:val="00986459"/>
    <w:rsid w:val="009911B8"/>
    <w:rsid w:val="0099400C"/>
    <w:rsid w:val="0099452B"/>
    <w:rsid w:val="00995DB1"/>
    <w:rsid w:val="009A09C8"/>
    <w:rsid w:val="009A28F1"/>
    <w:rsid w:val="009A6B9B"/>
    <w:rsid w:val="009B0242"/>
    <w:rsid w:val="009B40C2"/>
    <w:rsid w:val="009B5FE5"/>
    <w:rsid w:val="009B6ACB"/>
    <w:rsid w:val="009C014C"/>
    <w:rsid w:val="009D12AB"/>
    <w:rsid w:val="009D39F2"/>
    <w:rsid w:val="009D5126"/>
    <w:rsid w:val="009D5D6E"/>
    <w:rsid w:val="009D6B5C"/>
    <w:rsid w:val="009E16A2"/>
    <w:rsid w:val="009E4698"/>
    <w:rsid w:val="009E5DD5"/>
    <w:rsid w:val="009F166B"/>
    <w:rsid w:val="009F3074"/>
    <w:rsid w:val="009F3572"/>
    <w:rsid w:val="009F3BD8"/>
    <w:rsid w:val="009F6C34"/>
    <w:rsid w:val="009F7168"/>
    <w:rsid w:val="00A05DA3"/>
    <w:rsid w:val="00A10934"/>
    <w:rsid w:val="00A15B16"/>
    <w:rsid w:val="00A239CF"/>
    <w:rsid w:val="00A244EC"/>
    <w:rsid w:val="00A2506D"/>
    <w:rsid w:val="00A25C64"/>
    <w:rsid w:val="00A43B1B"/>
    <w:rsid w:val="00A45638"/>
    <w:rsid w:val="00A46E27"/>
    <w:rsid w:val="00A5375C"/>
    <w:rsid w:val="00A574F6"/>
    <w:rsid w:val="00A601FA"/>
    <w:rsid w:val="00A65CFD"/>
    <w:rsid w:val="00A67406"/>
    <w:rsid w:val="00A715AC"/>
    <w:rsid w:val="00A72EE8"/>
    <w:rsid w:val="00A81DE5"/>
    <w:rsid w:val="00A81E77"/>
    <w:rsid w:val="00A82222"/>
    <w:rsid w:val="00A82854"/>
    <w:rsid w:val="00AA1E56"/>
    <w:rsid w:val="00AA7D6C"/>
    <w:rsid w:val="00AC39AE"/>
    <w:rsid w:val="00AC6BD0"/>
    <w:rsid w:val="00AD6ABA"/>
    <w:rsid w:val="00AE04A5"/>
    <w:rsid w:val="00AE2CEA"/>
    <w:rsid w:val="00AE4942"/>
    <w:rsid w:val="00AE6B61"/>
    <w:rsid w:val="00AE6EE0"/>
    <w:rsid w:val="00AF0BFD"/>
    <w:rsid w:val="00AF1B65"/>
    <w:rsid w:val="00AF2A75"/>
    <w:rsid w:val="00AF4041"/>
    <w:rsid w:val="00AF5533"/>
    <w:rsid w:val="00AF5839"/>
    <w:rsid w:val="00B00051"/>
    <w:rsid w:val="00B0659F"/>
    <w:rsid w:val="00B06935"/>
    <w:rsid w:val="00B12DE2"/>
    <w:rsid w:val="00B13185"/>
    <w:rsid w:val="00B13469"/>
    <w:rsid w:val="00B13828"/>
    <w:rsid w:val="00B20691"/>
    <w:rsid w:val="00B20B18"/>
    <w:rsid w:val="00B211F1"/>
    <w:rsid w:val="00B257F1"/>
    <w:rsid w:val="00B30325"/>
    <w:rsid w:val="00B349A9"/>
    <w:rsid w:val="00B40DF8"/>
    <w:rsid w:val="00B413B3"/>
    <w:rsid w:val="00B4487E"/>
    <w:rsid w:val="00B45BB0"/>
    <w:rsid w:val="00B520EC"/>
    <w:rsid w:val="00B67E75"/>
    <w:rsid w:val="00B71752"/>
    <w:rsid w:val="00B727D5"/>
    <w:rsid w:val="00B80BD2"/>
    <w:rsid w:val="00B90F7C"/>
    <w:rsid w:val="00B9395C"/>
    <w:rsid w:val="00B94763"/>
    <w:rsid w:val="00B968DF"/>
    <w:rsid w:val="00BA0EA6"/>
    <w:rsid w:val="00BB5656"/>
    <w:rsid w:val="00BB7888"/>
    <w:rsid w:val="00BC05D1"/>
    <w:rsid w:val="00BC184C"/>
    <w:rsid w:val="00BC5062"/>
    <w:rsid w:val="00BD118A"/>
    <w:rsid w:val="00BD1D22"/>
    <w:rsid w:val="00BD1E38"/>
    <w:rsid w:val="00BD20F1"/>
    <w:rsid w:val="00BD35F5"/>
    <w:rsid w:val="00BD51A9"/>
    <w:rsid w:val="00BE2304"/>
    <w:rsid w:val="00BE4692"/>
    <w:rsid w:val="00BE4A5A"/>
    <w:rsid w:val="00BE53DC"/>
    <w:rsid w:val="00BE5EAE"/>
    <w:rsid w:val="00BE77B1"/>
    <w:rsid w:val="00BF01CD"/>
    <w:rsid w:val="00BF7FAE"/>
    <w:rsid w:val="00C0143D"/>
    <w:rsid w:val="00C04366"/>
    <w:rsid w:val="00C06B03"/>
    <w:rsid w:val="00C12BDA"/>
    <w:rsid w:val="00C14BCB"/>
    <w:rsid w:val="00C202B2"/>
    <w:rsid w:val="00C30FF2"/>
    <w:rsid w:val="00C34C77"/>
    <w:rsid w:val="00C441FA"/>
    <w:rsid w:val="00C476D5"/>
    <w:rsid w:val="00C51230"/>
    <w:rsid w:val="00C5280F"/>
    <w:rsid w:val="00C56252"/>
    <w:rsid w:val="00C603FF"/>
    <w:rsid w:val="00C60495"/>
    <w:rsid w:val="00C6589E"/>
    <w:rsid w:val="00C65A59"/>
    <w:rsid w:val="00C6750D"/>
    <w:rsid w:val="00C70DAB"/>
    <w:rsid w:val="00C7100E"/>
    <w:rsid w:val="00C7143D"/>
    <w:rsid w:val="00C740F0"/>
    <w:rsid w:val="00C747F0"/>
    <w:rsid w:val="00C75955"/>
    <w:rsid w:val="00C87710"/>
    <w:rsid w:val="00C90E95"/>
    <w:rsid w:val="00C94A23"/>
    <w:rsid w:val="00C96D01"/>
    <w:rsid w:val="00CA4DE4"/>
    <w:rsid w:val="00CA6072"/>
    <w:rsid w:val="00CA7F82"/>
    <w:rsid w:val="00CD7E62"/>
    <w:rsid w:val="00CE0801"/>
    <w:rsid w:val="00CE3A87"/>
    <w:rsid w:val="00CE794B"/>
    <w:rsid w:val="00CF22D7"/>
    <w:rsid w:val="00CF24D9"/>
    <w:rsid w:val="00CF299E"/>
    <w:rsid w:val="00CF2F00"/>
    <w:rsid w:val="00CF3816"/>
    <w:rsid w:val="00CF7AD6"/>
    <w:rsid w:val="00D0142B"/>
    <w:rsid w:val="00D0143A"/>
    <w:rsid w:val="00D022B3"/>
    <w:rsid w:val="00D02360"/>
    <w:rsid w:val="00D0300E"/>
    <w:rsid w:val="00D03BE7"/>
    <w:rsid w:val="00D04CF3"/>
    <w:rsid w:val="00D050A5"/>
    <w:rsid w:val="00D074D4"/>
    <w:rsid w:val="00D14A28"/>
    <w:rsid w:val="00D166DE"/>
    <w:rsid w:val="00D2395D"/>
    <w:rsid w:val="00D27AFF"/>
    <w:rsid w:val="00D32903"/>
    <w:rsid w:val="00D34BFC"/>
    <w:rsid w:val="00D559F1"/>
    <w:rsid w:val="00D7166C"/>
    <w:rsid w:val="00D71EDD"/>
    <w:rsid w:val="00D74AC2"/>
    <w:rsid w:val="00D7548D"/>
    <w:rsid w:val="00D764F7"/>
    <w:rsid w:val="00D83F75"/>
    <w:rsid w:val="00D84E01"/>
    <w:rsid w:val="00D860E9"/>
    <w:rsid w:val="00D862CD"/>
    <w:rsid w:val="00D962C8"/>
    <w:rsid w:val="00DA464F"/>
    <w:rsid w:val="00DA4F24"/>
    <w:rsid w:val="00DB0248"/>
    <w:rsid w:val="00DB7649"/>
    <w:rsid w:val="00DC01D1"/>
    <w:rsid w:val="00DC1E42"/>
    <w:rsid w:val="00DC2D63"/>
    <w:rsid w:val="00DC2E8B"/>
    <w:rsid w:val="00DC3F16"/>
    <w:rsid w:val="00DC538A"/>
    <w:rsid w:val="00DD570D"/>
    <w:rsid w:val="00DD71A2"/>
    <w:rsid w:val="00DE608E"/>
    <w:rsid w:val="00DE7179"/>
    <w:rsid w:val="00DE77AF"/>
    <w:rsid w:val="00E0145E"/>
    <w:rsid w:val="00E02503"/>
    <w:rsid w:val="00E0326A"/>
    <w:rsid w:val="00E0478B"/>
    <w:rsid w:val="00E05CC1"/>
    <w:rsid w:val="00E10A21"/>
    <w:rsid w:val="00E13883"/>
    <w:rsid w:val="00E154E4"/>
    <w:rsid w:val="00E15C56"/>
    <w:rsid w:val="00E232EE"/>
    <w:rsid w:val="00E2551F"/>
    <w:rsid w:val="00E308AF"/>
    <w:rsid w:val="00E30C3F"/>
    <w:rsid w:val="00E42DF2"/>
    <w:rsid w:val="00E444BA"/>
    <w:rsid w:val="00E50E8C"/>
    <w:rsid w:val="00E61F3E"/>
    <w:rsid w:val="00E6245A"/>
    <w:rsid w:val="00E62B33"/>
    <w:rsid w:val="00E71096"/>
    <w:rsid w:val="00E741B4"/>
    <w:rsid w:val="00E76413"/>
    <w:rsid w:val="00E87F05"/>
    <w:rsid w:val="00E9091A"/>
    <w:rsid w:val="00EA0305"/>
    <w:rsid w:val="00EA6C7F"/>
    <w:rsid w:val="00EB3236"/>
    <w:rsid w:val="00EB3EFB"/>
    <w:rsid w:val="00EB4CC7"/>
    <w:rsid w:val="00EC40FA"/>
    <w:rsid w:val="00ED0092"/>
    <w:rsid w:val="00ED36E0"/>
    <w:rsid w:val="00EE1C41"/>
    <w:rsid w:val="00EE4BF1"/>
    <w:rsid w:val="00EF1EBD"/>
    <w:rsid w:val="00EF2831"/>
    <w:rsid w:val="00EF2CBE"/>
    <w:rsid w:val="00EF32B1"/>
    <w:rsid w:val="00F03CB5"/>
    <w:rsid w:val="00F0679C"/>
    <w:rsid w:val="00F1474A"/>
    <w:rsid w:val="00F17E70"/>
    <w:rsid w:val="00F238C5"/>
    <w:rsid w:val="00F24376"/>
    <w:rsid w:val="00F24CCC"/>
    <w:rsid w:val="00F3461D"/>
    <w:rsid w:val="00F35858"/>
    <w:rsid w:val="00F358C2"/>
    <w:rsid w:val="00F406DB"/>
    <w:rsid w:val="00F47945"/>
    <w:rsid w:val="00F529F4"/>
    <w:rsid w:val="00F5308D"/>
    <w:rsid w:val="00F53B5D"/>
    <w:rsid w:val="00F53DF9"/>
    <w:rsid w:val="00F632F0"/>
    <w:rsid w:val="00F7301D"/>
    <w:rsid w:val="00F75468"/>
    <w:rsid w:val="00F7746A"/>
    <w:rsid w:val="00F82978"/>
    <w:rsid w:val="00F83554"/>
    <w:rsid w:val="00F8368E"/>
    <w:rsid w:val="00F93107"/>
    <w:rsid w:val="00F9363F"/>
    <w:rsid w:val="00F95999"/>
    <w:rsid w:val="00F96128"/>
    <w:rsid w:val="00F9683E"/>
    <w:rsid w:val="00F971CB"/>
    <w:rsid w:val="00FA0BF6"/>
    <w:rsid w:val="00FB188C"/>
    <w:rsid w:val="00FB3FC3"/>
    <w:rsid w:val="00FB75F4"/>
    <w:rsid w:val="00FC5B27"/>
    <w:rsid w:val="00FD214A"/>
    <w:rsid w:val="00FD282C"/>
    <w:rsid w:val="00FD6893"/>
    <w:rsid w:val="00FD7E50"/>
    <w:rsid w:val="00FE475C"/>
    <w:rsid w:val="00FF0B27"/>
    <w:rsid w:val="00FF6E26"/>
    <w:rsid w:val="3AF118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Subtitle" w:qFormat="1"/>
    <w:lsdException w:name="Hyperlink" w:uiPriority="99" w:unhideWhenUsed="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5C94"/>
    <w:pPr>
      <w:widowControl w:val="0"/>
      <w:jc w:val="both"/>
    </w:pPr>
    <w:rPr>
      <w:kern w:val="2"/>
      <w:sz w:val="21"/>
    </w:rPr>
  </w:style>
  <w:style w:type="paragraph" w:styleId="1">
    <w:name w:val="heading 1"/>
    <w:basedOn w:val="a"/>
    <w:next w:val="a"/>
    <w:link w:val="1Char"/>
    <w:qFormat/>
    <w:rsid w:val="00535C94"/>
    <w:pPr>
      <w:keepNext/>
      <w:keepLines/>
      <w:spacing w:before="340" w:after="330" w:line="578" w:lineRule="auto"/>
      <w:outlineLvl w:val="0"/>
    </w:pPr>
    <w:rPr>
      <w:b/>
      <w:bCs/>
      <w:kern w:val="44"/>
      <w:sz w:val="44"/>
      <w:szCs w:val="44"/>
    </w:rPr>
  </w:style>
  <w:style w:type="paragraph" w:styleId="3">
    <w:name w:val="heading 3"/>
    <w:basedOn w:val="a"/>
    <w:next w:val="a"/>
    <w:link w:val="3Char"/>
    <w:unhideWhenUsed/>
    <w:qFormat/>
    <w:rsid w:val="00535C9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535C94"/>
    <w:pPr>
      <w:jc w:val="left"/>
    </w:pPr>
  </w:style>
  <w:style w:type="paragraph" w:styleId="a4">
    <w:name w:val="Balloon Text"/>
    <w:basedOn w:val="a"/>
    <w:link w:val="Char0"/>
    <w:qFormat/>
    <w:rsid w:val="00535C94"/>
    <w:rPr>
      <w:sz w:val="18"/>
      <w:szCs w:val="18"/>
    </w:rPr>
  </w:style>
  <w:style w:type="paragraph" w:styleId="a5">
    <w:name w:val="footer"/>
    <w:basedOn w:val="a"/>
    <w:link w:val="Char1"/>
    <w:qFormat/>
    <w:rsid w:val="00535C94"/>
    <w:pPr>
      <w:tabs>
        <w:tab w:val="center" w:pos="4153"/>
        <w:tab w:val="right" w:pos="8306"/>
      </w:tabs>
      <w:snapToGrid w:val="0"/>
      <w:jc w:val="left"/>
    </w:pPr>
    <w:rPr>
      <w:sz w:val="18"/>
      <w:szCs w:val="18"/>
    </w:rPr>
  </w:style>
  <w:style w:type="paragraph" w:styleId="a6">
    <w:name w:val="header"/>
    <w:basedOn w:val="a"/>
    <w:link w:val="Char2"/>
    <w:rsid w:val="00535C94"/>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qFormat/>
    <w:rsid w:val="00535C94"/>
    <w:rPr>
      <w:b/>
      <w:bCs/>
    </w:rPr>
  </w:style>
  <w:style w:type="table" w:styleId="a8">
    <w:name w:val="Table Grid"/>
    <w:basedOn w:val="a1"/>
    <w:uiPriority w:val="59"/>
    <w:qFormat/>
    <w:rsid w:val="00535C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page number"/>
    <w:basedOn w:val="a0"/>
    <w:qFormat/>
    <w:rsid w:val="00535C94"/>
  </w:style>
  <w:style w:type="character" w:styleId="aa">
    <w:name w:val="Emphasis"/>
    <w:basedOn w:val="a0"/>
    <w:uiPriority w:val="20"/>
    <w:qFormat/>
    <w:rsid w:val="00535C94"/>
    <w:rPr>
      <w:i/>
      <w:iCs/>
    </w:rPr>
  </w:style>
  <w:style w:type="character" w:styleId="ab">
    <w:name w:val="Hyperlink"/>
    <w:basedOn w:val="a0"/>
    <w:uiPriority w:val="99"/>
    <w:unhideWhenUsed/>
    <w:rsid w:val="00535C94"/>
    <w:rPr>
      <w:color w:val="0000FF"/>
      <w:u w:val="single"/>
    </w:rPr>
  </w:style>
  <w:style w:type="character" w:styleId="ac">
    <w:name w:val="annotation reference"/>
    <w:basedOn w:val="a0"/>
    <w:qFormat/>
    <w:rsid w:val="00535C94"/>
    <w:rPr>
      <w:sz w:val="21"/>
      <w:szCs w:val="21"/>
    </w:rPr>
  </w:style>
  <w:style w:type="paragraph" w:customStyle="1" w:styleId="0">
    <w:name w:val="0"/>
    <w:basedOn w:val="a"/>
    <w:qFormat/>
    <w:rsid w:val="00535C94"/>
    <w:pPr>
      <w:widowControl/>
      <w:snapToGrid w:val="0"/>
    </w:pPr>
    <w:rPr>
      <w:kern w:val="0"/>
      <w:szCs w:val="21"/>
    </w:rPr>
  </w:style>
  <w:style w:type="character" w:customStyle="1" w:styleId="Char2">
    <w:name w:val="页眉 Char"/>
    <w:basedOn w:val="a0"/>
    <w:link w:val="a6"/>
    <w:rsid w:val="00535C94"/>
    <w:rPr>
      <w:kern w:val="2"/>
      <w:sz w:val="18"/>
      <w:szCs w:val="18"/>
    </w:rPr>
  </w:style>
  <w:style w:type="character" w:customStyle="1" w:styleId="Char1">
    <w:name w:val="页脚 Char"/>
    <w:basedOn w:val="a0"/>
    <w:link w:val="a5"/>
    <w:qFormat/>
    <w:rsid w:val="00535C94"/>
    <w:rPr>
      <w:kern w:val="2"/>
      <w:sz w:val="18"/>
      <w:szCs w:val="18"/>
    </w:rPr>
  </w:style>
  <w:style w:type="character" w:customStyle="1" w:styleId="Char">
    <w:name w:val="批注文字 Char"/>
    <w:basedOn w:val="a0"/>
    <w:link w:val="a3"/>
    <w:qFormat/>
    <w:rsid w:val="00535C94"/>
    <w:rPr>
      <w:kern w:val="2"/>
      <w:sz w:val="21"/>
    </w:rPr>
  </w:style>
  <w:style w:type="character" w:customStyle="1" w:styleId="Char3">
    <w:name w:val="批注主题 Char"/>
    <w:basedOn w:val="Char"/>
    <w:link w:val="a7"/>
    <w:qFormat/>
    <w:rsid w:val="00535C94"/>
    <w:rPr>
      <w:b/>
      <w:bCs/>
      <w:kern w:val="2"/>
      <w:sz w:val="21"/>
    </w:rPr>
  </w:style>
  <w:style w:type="character" w:customStyle="1" w:styleId="Char0">
    <w:name w:val="批注框文本 Char"/>
    <w:basedOn w:val="a0"/>
    <w:link w:val="a4"/>
    <w:qFormat/>
    <w:rsid w:val="00535C94"/>
    <w:rPr>
      <w:kern w:val="2"/>
      <w:sz w:val="18"/>
      <w:szCs w:val="18"/>
    </w:rPr>
  </w:style>
  <w:style w:type="character" w:customStyle="1" w:styleId="1Char">
    <w:name w:val="标题 1 Char"/>
    <w:basedOn w:val="a0"/>
    <w:link w:val="1"/>
    <w:qFormat/>
    <w:rsid w:val="00535C94"/>
    <w:rPr>
      <w:b/>
      <w:bCs/>
      <w:kern w:val="44"/>
      <w:sz w:val="44"/>
      <w:szCs w:val="44"/>
    </w:rPr>
  </w:style>
  <w:style w:type="paragraph" w:customStyle="1" w:styleId="TOC1">
    <w:name w:val="TOC 标题1"/>
    <w:basedOn w:val="1"/>
    <w:next w:val="a"/>
    <w:uiPriority w:val="39"/>
    <w:qFormat/>
    <w:rsid w:val="00535C94"/>
    <w:pPr>
      <w:widowControl/>
      <w:spacing w:before="480" w:after="0" w:line="276" w:lineRule="auto"/>
      <w:jc w:val="left"/>
      <w:outlineLvl w:val="9"/>
    </w:pPr>
    <w:rPr>
      <w:rFonts w:ascii="Cambria" w:hAnsi="Cambria"/>
      <w:color w:val="365F91"/>
      <w:kern w:val="0"/>
      <w:sz w:val="28"/>
      <w:szCs w:val="28"/>
    </w:rPr>
  </w:style>
  <w:style w:type="character" w:customStyle="1" w:styleId="3Char">
    <w:name w:val="标题 3 Char"/>
    <w:basedOn w:val="a0"/>
    <w:link w:val="3"/>
    <w:rsid w:val="00535C94"/>
    <w:rPr>
      <w:b/>
      <w:bCs/>
      <w:kern w:val="2"/>
      <w:sz w:val="32"/>
      <w:szCs w:val="32"/>
    </w:rPr>
  </w:style>
  <w:style w:type="character" w:customStyle="1" w:styleId="info">
    <w:name w:val="info"/>
    <w:basedOn w:val="a0"/>
    <w:rsid w:val="00535C94"/>
  </w:style>
  <w:style w:type="paragraph" w:customStyle="1" w:styleId="reader-word-layer">
    <w:name w:val="reader-word-layer"/>
    <w:basedOn w:val="a"/>
    <w:qFormat/>
    <w:rsid w:val="00535C94"/>
    <w:pPr>
      <w:widowControl/>
      <w:spacing w:before="100" w:beforeAutospacing="1" w:after="100" w:afterAutospacing="1"/>
      <w:jc w:val="left"/>
    </w:pPr>
    <w:rPr>
      <w:rFonts w:ascii="宋体" w:hAnsi="宋体" w:cs="宋体"/>
      <w:kern w:val="0"/>
      <w:sz w:val="24"/>
      <w:szCs w:val="24"/>
    </w:rPr>
  </w:style>
  <w:style w:type="paragraph" w:styleId="ad">
    <w:name w:val="List Paragraph"/>
    <w:basedOn w:val="a"/>
    <w:uiPriority w:val="34"/>
    <w:qFormat/>
    <w:rsid w:val="00535C94"/>
    <w:pPr>
      <w:ind w:firstLineChars="200" w:firstLine="420"/>
    </w:pPr>
    <w:rPr>
      <w:rFonts w:ascii="Calibri" w:hAnsi="Calibri"/>
      <w:szCs w:val="22"/>
    </w:rPr>
  </w:style>
  <w:style w:type="character" w:customStyle="1" w:styleId="apple-converted-space">
    <w:name w:val="apple-converted-space"/>
    <w:basedOn w:val="a0"/>
    <w:qFormat/>
    <w:rsid w:val="00535C9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34000C5-B8C3-407D-A319-A8596B039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535</Words>
  <Characters>3050</Characters>
  <Application>Microsoft Office Word</Application>
  <DocSecurity>0</DocSecurity>
  <Lines>25</Lines>
  <Paragraphs>7</Paragraphs>
  <ScaleCrop>false</ScaleCrop>
  <Company>Microsoft Corporation</Company>
  <LinksUpToDate>false</LinksUpToDate>
  <CharactersWithSpaces>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山东核电设备制造有限公司</dc:title>
  <dc:creator>dell</dc:creator>
  <cp:lastModifiedBy>彭放</cp:lastModifiedBy>
  <cp:revision>32</cp:revision>
  <cp:lastPrinted>2014-04-08T03:28:00Z</cp:lastPrinted>
  <dcterms:created xsi:type="dcterms:W3CDTF">2024-09-18T06:55:00Z</dcterms:created>
  <dcterms:modified xsi:type="dcterms:W3CDTF">2024-09-19T00:37:00Z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4B198B7D3D384BBC880DF8ACE1E70318_12</vt:lpwstr>
  </property>
</Properties>
</file>