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F24" w:rsidRPr="00035EC4" w:rsidRDefault="003F6686" w:rsidP="0030003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超薄无齿轮曳引机</w:t>
      </w:r>
      <w:r w:rsidR="00B14398">
        <w:rPr>
          <w:rFonts w:hint="eastAsia"/>
          <w:b/>
          <w:sz w:val="44"/>
          <w:szCs w:val="44"/>
        </w:rPr>
        <w:t>招标</w:t>
      </w:r>
      <w:r w:rsidR="002104CA">
        <w:rPr>
          <w:rFonts w:hint="eastAsia"/>
          <w:b/>
          <w:sz w:val="44"/>
          <w:szCs w:val="44"/>
        </w:rPr>
        <w:t>技术</w:t>
      </w:r>
      <w:r w:rsidR="006D1F24" w:rsidRPr="00035EC4">
        <w:rPr>
          <w:rFonts w:hint="eastAsia"/>
          <w:b/>
          <w:sz w:val="44"/>
          <w:szCs w:val="44"/>
        </w:rPr>
        <w:t>要求</w:t>
      </w:r>
    </w:p>
    <w:p w:rsidR="006D1F24" w:rsidRPr="008752D5" w:rsidRDefault="00C6614D" w:rsidP="006D1F24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1.</w:t>
      </w:r>
      <w:r w:rsidR="008B1BA3" w:rsidRPr="008752D5">
        <w:rPr>
          <w:rFonts w:ascii="宋体" w:eastAsia="宋体" w:hAnsi="宋体" w:hint="eastAsia"/>
          <w:b/>
          <w:sz w:val="28"/>
          <w:szCs w:val="28"/>
        </w:rPr>
        <w:t>曳引机类型：永磁同步曳引机</w:t>
      </w:r>
    </w:p>
    <w:p w:rsidR="00BC49D5" w:rsidRDefault="00060E8B" w:rsidP="006D1F24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外观外形</w:t>
      </w:r>
      <w:r w:rsidR="00BC49D5">
        <w:rPr>
          <w:rFonts w:ascii="宋体" w:eastAsia="宋体" w:hAnsi="宋体" w:hint="eastAsia"/>
          <w:sz w:val="28"/>
          <w:szCs w:val="28"/>
        </w:rPr>
        <w:t>图片</w:t>
      </w:r>
      <w:r>
        <w:rPr>
          <w:rFonts w:ascii="宋体" w:eastAsia="宋体" w:hAnsi="宋体" w:hint="eastAsia"/>
          <w:sz w:val="28"/>
          <w:szCs w:val="28"/>
        </w:rPr>
        <w:t>示例：</w:t>
      </w:r>
      <w:r w:rsidR="00BC49D5">
        <w:rPr>
          <w:rFonts w:ascii="宋体" w:eastAsia="宋体" w:hAnsi="宋体"/>
          <w:sz w:val="28"/>
          <w:szCs w:val="28"/>
        </w:rPr>
        <w:br/>
      </w:r>
      <w:r w:rsidR="00BC49D5">
        <w:rPr>
          <w:rFonts w:ascii="宋体" w:eastAsia="宋体" w:hAnsi="宋体" w:hint="eastAsia"/>
          <w:sz w:val="28"/>
          <w:szCs w:val="28"/>
        </w:rPr>
        <w:t xml:space="preserve">  </w:t>
      </w:r>
      <w:r w:rsidR="00B276C0">
        <w:rPr>
          <w:noProof/>
        </w:rPr>
        <w:drawing>
          <wp:inline distT="0" distB="0" distL="0" distR="0" wp14:anchorId="73AA20DB" wp14:editId="11757E1C">
            <wp:extent cx="2304288" cy="2284366"/>
            <wp:effectExtent l="0" t="0" r="127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3859" cy="228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52A2" w:rsidRPr="006252A2">
        <w:rPr>
          <w:rFonts w:ascii="宋体" w:eastAsia="宋体" w:hAnsi="宋体" w:hint="eastAsia"/>
          <w:sz w:val="28"/>
          <w:szCs w:val="28"/>
        </w:rPr>
        <w:t xml:space="preserve"> </w:t>
      </w:r>
      <w:r w:rsidR="006252A2">
        <w:rPr>
          <w:noProof/>
        </w:rPr>
        <w:drawing>
          <wp:inline distT="0" distB="0" distL="0" distR="0" wp14:anchorId="1D100F59" wp14:editId="0C297DEF">
            <wp:extent cx="2477157" cy="2052502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5153" cy="205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BA3" w:rsidRPr="008752D5" w:rsidRDefault="008B1BA3" w:rsidP="006D1F24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2.</w:t>
      </w:r>
      <w:r w:rsidR="00AD04D7" w:rsidRPr="008752D5">
        <w:rPr>
          <w:rFonts w:ascii="宋体" w:eastAsia="宋体" w:hAnsi="宋体" w:hint="eastAsia"/>
          <w:b/>
          <w:sz w:val="28"/>
          <w:szCs w:val="28"/>
        </w:rPr>
        <w:t>基本参数要求</w:t>
      </w:r>
      <w:r w:rsidR="00BC49D5" w:rsidRPr="008752D5">
        <w:rPr>
          <w:rFonts w:ascii="宋体" w:eastAsia="宋体" w:hAnsi="宋体" w:hint="eastAsia"/>
          <w:b/>
          <w:sz w:val="28"/>
          <w:szCs w:val="28"/>
        </w:rPr>
        <w:t>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1417"/>
      </w:tblGrid>
      <w:tr w:rsidR="00035EC4" w:rsidTr="00035EC4">
        <w:tc>
          <w:tcPr>
            <w:tcW w:w="1526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额定电压</w:t>
            </w:r>
          </w:p>
        </w:tc>
        <w:tc>
          <w:tcPr>
            <w:tcW w:w="1417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AC380V</w:t>
            </w:r>
          </w:p>
        </w:tc>
      </w:tr>
      <w:tr w:rsidR="00035EC4" w:rsidTr="00035EC4">
        <w:tc>
          <w:tcPr>
            <w:tcW w:w="1526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曳引比</w:t>
            </w:r>
          </w:p>
        </w:tc>
        <w:tc>
          <w:tcPr>
            <w:tcW w:w="1417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2：1</w:t>
            </w:r>
          </w:p>
        </w:tc>
      </w:tr>
      <w:tr w:rsidR="00035EC4" w:rsidTr="00035EC4">
        <w:tc>
          <w:tcPr>
            <w:tcW w:w="1526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绕绳法</w:t>
            </w:r>
            <w:proofErr w:type="gramEnd"/>
          </w:p>
        </w:tc>
        <w:tc>
          <w:tcPr>
            <w:tcW w:w="1417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单绕</w:t>
            </w:r>
            <w:proofErr w:type="gramEnd"/>
          </w:p>
        </w:tc>
      </w:tr>
      <w:tr w:rsidR="00035EC4" w:rsidTr="00035EC4">
        <w:tc>
          <w:tcPr>
            <w:tcW w:w="1526" w:type="dxa"/>
          </w:tcPr>
          <w:p w:rsidR="00035EC4" w:rsidRP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防护等级</w:t>
            </w:r>
          </w:p>
        </w:tc>
        <w:tc>
          <w:tcPr>
            <w:tcW w:w="1417" w:type="dxa"/>
          </w:tcPr>
          <w:p w:rsidR="00035EC4" w:rsidRPr="00035EC4" w:rsidRDefault="001A3ABB" w:rsidP="00F102CD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≥</w:t>
            </w:r>
            <w:r w:rsidR="00035EC4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IP4</w:t>
            </w:r>
            <w:r w:rsidR="00F102CD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0</w:t>
            </w:r>
          </w:p>
        </w:tc>
      </w:tr>
      <w:tr w:rsidR="00035EC4" w:rsidTr="00035EC4">
        <w:tc>
          <w:tcPr>
            <w:tcW w:w="1526" w:type="dxa"/>
          </w:tcPr>
          <w:p w:rsid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绝缘等级</w:t>
            </w:r>
          </w:p>
        </w:tc>
        <w:tc>
          <w:tcPr>
            <w:tcW w:w="1417" w:type="dxa"/>
          </w:tcPr>
          <w:p w:rsidR="00035EC4" w:rsidRDefault="00035EC4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F</w:t>
            </w:r>
          </w:p>
        </w:tc>
      </w:tr>
      <w:tr w:rsidR="00035EC4" w:rsidTr="00035EC4">
        <w:tc>
          <w:tcPr>
            <w:tcW w:w="1526" w:type="dxa"/>
          </w:tcPr>
          <w:p w:rsidR="00035EC4" w:rsidRDefault="00D21A76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工作制</w:t>
            </w:r>
          </w:p>
        </w:tc>
        <w:tc>
          <w:tcPr>
            <w:tcW w:w="1417" w:type="dxa"/>
          </w:tcPr>
          <w:p w:rsidR="00035EC4" w:rsidRDefault="00D21A76" w:rsidP="00035EC4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S5(40%)</w:t>
            </w:r>
          </w:p>
        </w:tc>
      </w:tr>
    </w:tbl>
    <w:p w:rsidR="00035EC4" w:rsidRPr="00D21A76" w:rsidRDefault="00035EC4" w:rsidP="006D1F24">
      <w:pPr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tbl>
      <w:tblPr>
        <w:tblStyle w:val="a6"/>
        <w:tblW w:w="10740" w:type="dxa"/>
        <w:tblLayout w:type="fixed"/>
        <w:tblLook w:val="04A0" w:firstRow="1" w:lastRow="0" w:firstColumn="1" w:lastColumn="0" w:noHBand="0" w:noVBand="1"/>
      </w:tblPr>
      <w:tblGrid>
        <w:gridCol w:w="735"/>
        <w:gridCol w:w="1074"/>
        <w:gridCol w:w="851"/>
        <w:gridCol w:w="850"/>
        <w:gridCol w:w="2552"/>
        <w:gridCol w:w="1134"/>
        <w:gridCol w:w="1134"/>
        <w:gridCol w:w="992"/>
        <w:gridCol w:w="1418"/>
      </w:tblGrid>
      <w:tr w:rsidR="007D28FE" w:rsidRPr="00F913BA" w:rsidTr="007D28FE">
        <w:tc>
          <w:tcPr>
            <w:tcW w:w="735" w:type="dxa"/>
            <w:vAlign w:val="center"/>
          </w:tcPr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额定</w:t>
            </w:r>
          </w:p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载重</w:t>
            </w:r>
          </w:p>
          <w:p w:rsidR="007D28FE" w:rsidRPr="00F913BA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074" w:type="dxa"/>
            <w:tcBorders>
              <w:right w:val="single" w:sz="4" w:space="0" w:color="auto"/>
            </w:tcBorders>
            <w:vAlign w:val="center"/>
          </w:tcPr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额定</w:t>
            </w:r>
          </w:p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速度</w:t>
            </w:r>
          </w:p>
          <w:p w:rsidR="007D28FE" w:rsidRPr="00F913BA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m/s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推荐提</w:t>
            </w:r>
          </w:p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升高度</w:t>
            </w:r>
          </w:p>
          <w:p w:rsidR="007D28FE" w:rsidRPr="00F913BA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m</w:t>
            </w:r>
          </w:p>
        </w:tc>
        <w:tc>
          <w:tcPr>
            <w:tcW w:w="850" w:type="dxa"/>
            <w:vAlign w:val="center"/>
          </w:tcPr>
          <w:p w:rsidR="007D28FE" w:rsidRDefault="007D28FE" w:rsidP="0060278F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最小主</w:t>
            </w:r>
          </w:p>
          <w:p w:rsidR="007D28FE" w:rsidRDefault="007D28FE" w:rsidP="0060278F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轴静载</w:t>
            </w:r>
          </w:p>
          <w:p w:rsidR="007D28FE" w:rsidRDefault="007D28FE" w:rsidP="0060278F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2552" w:type="dxa"/>
            <w:vAlign w:val="center"/>
          </w:tcPr>
          <w:p w:rsidR="007D28FE" w:rsidRDefault="007D28FE" w:rsidP="007E3BE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绳轮参数</w:t>
            </w:r>
            <w:proofErr w:type="gramEnd"/>
          </w:p>
          <w:p w:rsidR="007D28FE" w:rsidRDefault="007D28FE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绳数×绳径</w:t>
            </w:r>
            <w:proofErr w:type="gramEnd"/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</w:t>
            </w:r>
            <w:r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轮径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槽间距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(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切口角 绳槽角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)</w:t>
            </w:r>
          </w:p>
          <w:p w:rsidR="007D28FE" w:rsidRPr="00F913BA" w:rsidRDefault="007D28FE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(带切口的半圆槽)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D28FE" w:rsidRDefault="007D28FE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B1BA3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主机最</w:t>
            </w:r>
          </w:p>
          <w:p w:rsidR="007D28FE" w:rsidRPr="00AD04D7" w:rsidRDefault="007D28FE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B1BA3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外宽</w:t>
            </w:r>
            <w:r w:rsidRPr="00AD04D7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度</w:t>
            </w:r>
          </w:p>
          <w:p w:rsidR="007D28FE" w:rsidRDefault="007D28FE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AD04D7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D28FE" w:rsidRDefault="007D28FE" w:rsidP="009222AC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B1BA3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主机最</w:t>
            </w:r>
          </w:p>
          <w:p w:rsidR="007D28FE" w:rsidRPr="00AD04D7" w:rsidRDefault="007D28FE" w:rsidP="009222AC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大高</w:t>
            </w:r>
            <w:r w:rsidRPr="00AD04D7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度</w:t>
            </w:r>
          </w:p>
          <w:p w:rsidR="007D28FE" w:rsidRPr="00FC31CD" w:rsidRDefault="007D28FE" w:rsidP="009222AC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AD04D7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8FE" w:rsidRPr="00FC31CD" w:rsidRDefault="00936914" w:rsidP="007D28FE">
            <w:pPr>
              <w:jc w:val="center"/>
              <w:rPr>
                <w:rFonts w:asciiTheme="minorEastAsia" w:hAnsiTheme="minorEastAsia" w:cs="宋体"/>
                <w:kern w:val="0"/>
                <w:szCs w:val="21"/>
                <w:highlight w:val="yellow"/>
              </w:rPr>
            </w:pPr>
            <w:r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※</w:t>
            </w:r>
            <w:r w:rsidR="007D28FE"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主机最</w:t>
            </w:r>
          </w:p>
          <w:p w:rsidR="007D28FE" w:rsidRPr="00FC31CD" w:rsidRDefault="007D28FE" w:rsidP="007D28FE">
            <w:pPr>
              <w:jc w:val="center"/>
              <w:rPr>
                <w:rFonts w:asciiTheme="minorEastAsia" w:hAnsiTheme="minorEastAsia" w:cs="宋体"/>
                <w:kern w:val="0"/>
                <w:szCs w:val="21"/>
                <w:highlight w:val="yellow"/>
              </w:rPr>
            </w:pPr>
            <w:r w:rsidRPr="00FC31CD">
              <w:rPr>
                <w:rFonts w:asciiTheme="minorEastAsia" w:hAnsiTheme="minorEastAsia" w:cs="宋体" w:hint="eastAsia"/>
                <w:kern w:val="0"/>
                <w:szCs w:val="21"/>
                <w:highlight w:val="yellow"/>
              </w:rPr>
              <w:t>大厚度</w:t>
            </w:r>
          </w:p>
          <w:p w:rsidR="007D28FE" w:rsidRPr="00FC31CD" w:rsidRDefault="007D28FE" w:rsidP="007D28FE">
            <w:pPr>
              <w:jc w:val="center"/>
              <w:rPr>
                <w:rFonts w:asciiTheme="minorEastAsia" w:hAnsiTheme="minorEastAsia" w:cs="宋体"/>
                <w:kern w:val="0"/>
                <w:szCs w:val="21"/>
                <w:highlight w:val="yellow"/>
              </w:rPr>
            </w:pPr>
            <w:r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mm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D28FE" w:rsidRPr="00FC31CD" w:rsidRDefault="00936914" w:rsidP="007D28FE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  <w:highlight w:val="yellow"/>
              </w:rPr>
            </w:pPr>
            <w:r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※</w:t>
            </w:r>
            <w:r w:rsidR="007D28FE"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导轨后最</w:t>
            </w:r>
            <w:r w:rsidR="007D28FE" w:rsidRPr="00FC31CD">
              <w:rPr>
                <w:rFonts w:asciiTheme="minorEastAsia" w:hAnsiTheme="minorEastAsia" w:cs="宋体" w:hint="eastAsia"/>
                <w:kern w:val="0"/>
                <w:szCs w:val="21"/>
                <w:highlight w:val="yellow"/>
              </w:rPr>
              <w:t>小</w:t>
            </w:r>
            <w:r w:rsidR="007D28FE"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安装空间</w:t>
            </w:r>
          </w:p>
          <w:p w:rsidR="007D28FE" w:rsidRPr="00FC31CD" w:rsidRDefault="007D28FE" w:rsidP="007D28FE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  <w:highlight w:val="yellow"/>
              </w:rPr>
            </w:pPr>
            <w:r w:rsidRPr="00FC31CD">
              <w:rPr>
                <w:rFonts w:asciiTheme="minorEastAsia" w:hAnsiTheme="minorEastAsia" w:cs="宋体"/>
                <w:kern w:val="0"/>
                <w:szCs w:val="21"/>
                <w:highlight w:val="yellow"/>
              </w:rPr>
              <w:t>mm</w:t>
            </w:r>
          </w:p>
        </w:tc>
      </w:tr>
      <w:tr w:rsidR="00922F9A" w:rsidRPr="00F913BA" w:rsidTr="00922F9A">
        <w:tc>
          <w:tcPr>
            <w:tcW w:w="735" w:type="dxa"/>
            <w:vAlign w:val="center"/>
          </w:tcPr>
          <w:p w:rsidR="00922F9A" w:rsidRPr="00F913B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630 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14EF6" w:rsidRDefault="00922F9A" w:rsidP="00114EF6">
            <w:pPr>
              <w:jc w:val="center"/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1.0</w:t>
            </w:r>
          </w:p>
          <w:p w:rsidR="00114EF6" w:rsidRDefault="00114EF6" w:rsidP="00114EF6">
            <w:pPr>
              <w:jc w:val="center"/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1.6</w:t>
            </w:r>
          </w:p>
          <w:p w:rsidR="00922F9A" w:rsidRPr="00F913BA" w:rsidRDefault="00922F9A" w:rsidP="00114EF6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1.75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22F9A" w:rsidRPr="00F913BA" w:rsidRDefault="00922F9A" w:rsidP="009222AC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≤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922F9A" w:rsidRDefault="00922F9A" w:rsidP="0060278F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2500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22F9A" w:rsidRPr="00F913BA" w:rsidRDefault="00922F9A" w:rsidP="003C7272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</w:t>
            </w:r>
            <w:r w:rsidR="00EF1775" w:rsidRPr="00EF177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≥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400</w:t>
            </w:r>
            <w:r w:rsidR="003C7272"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(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β=9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0°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γ=30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22F9A" w:rsidRDefault="00922F9A" w:rsidP="00922F9A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≤950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22F9A" w:rsidRDefault="00922F9A" w:rsidP="00922F9A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≤800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F9A" w:rsidRDefault="00922F9A" w:rsidP="00922F9A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7D28F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≤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22F9A" w:rsidRDefault="00922F9A" w:rsidP="00922F9A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7D28F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≤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240</w:t>
            </w:r>
          </w:p>
        </w:tc>
      </w:tr>
      <w:tr w:rsidR="00922F9A" w:rsidRPr="00F913BA" w:rsidTr="007D28FE">
        <w:tc>
          <w:tcPr>
            <w:tcW w:w="735" w:type="dxa"/>
            <w:vAlign w:val="center"/>
          </w:tcPr>
          <w:p w:rsidR="00922F9A" w:rsidRPr="00F913B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800 </w:t>
            </w:r>
          </w:p>
        </w:tc>
        <w:tc>
          <w:tcPr>
            <w:tcW w:w="1074" w:type="dxa"/>
            <w:vMerge/>
            <w:tcBorders>
              <w:right w:val="single" w:sz="4" w:space="0" w:color="auto"/>
            </w:tcBorders>
            <w:vAlign w:val="center"/>
          </w:tcPr>
          <w:p w:rsidR="00922F9A" w:rsidRPr="00F913BA" w:rsidRDefault="00922F9A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vAlign w:val="center"/>
          </w:tcPr>
          <w:p w:rsidR="00922F9A" w:rsidRPr="00F913BA" w:rsidRDefault="00922F9A" w:rsidP="00AD04D7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:rsidR="00922F9A" w:rsidRDefault="00922F9A" w:rsidP="0060278F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552" w:type="dxa"/>
          </w:tcPr>
          <w:p w:rsidR="00922F9A" w:rsidRPr="00F913BA" w:rsidRDefault="00922F9A" w:rsidP="003C7272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</w:t>
            </w:r>
            <w:r w:rsidR="00EF1775" w:rsidRPr="00EF177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≥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400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β=9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0°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γ=30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22F9A" w:rsidRDefault="00922F9A" w:rsidP="009222AC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922F9A" w:rsidRPr="00F913BA" w:rsidTr="007D28FE">
        <w:tc>
          <w:tcPr>
            <w:tcW w:w="735" w:type="dxa"/>
            <w:vAlign w:val="center"/>
          </w:tcPr>
          <w:p w:rsidR="00922F9A" w:rsidRPr="00F913B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F913B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1000 </w:t>
            </w:r>
          </w:p>
        </w:tc>
        <w:tc>
          <w:tcPr>
            <w:tcW w:w="1074" w:type="dxa"/>
            <w:vMerge/>
            <w:tcBorders>
              <w:right w:val="single" w:sz="4" w:space="0" w:color="auto"/>
            </w:tcBorders>
          </w:tcPr>
          <w:p w:rsidR="00922F9A" w:rsidRPr="00F913B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922F9A" w:rsidRPr="00F913B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vMerge/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552" w:type="dxa"/>
          </w:tcPr>
          <w:p w:rsidR="00922F9A" w:rsidRPr="00F913BA" w:rsidRDefault="00922F9A" w:rsidP="003C7272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×</w:t>
            </w:r>
            <w:r w:rsidR="00EF1775" w:rsidRPr="00EF177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≥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φ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400</w:t>
            </w:r>
            <w:r w:rsidR="003C7272"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(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β=9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0°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</w:t>
            </w:r>
            <w:r w:rsidRPr="007E3BE5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γ=30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°</w:t>
            </w:r>
            <w:r w:rsidRPr="007E3BE5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22F9A" w:rsidRDefault="00922F9A" w:rsidP="009222AC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922F9A" w:rsidRDefault="00922F9A" w:rsidP="00B94428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</w:tbl>
    <w:p w:rsidR="00936914" w:rsidRDefault="00936914" w:rsidP="0060278F">
      <w:pPr>
        <w:jc w:val="left"/>
        <w:rPr>
          <w:rFonts w:ascii="宋体" w:eastAsia="宋体" w:hAnsi="宋体" w:hint="eastAsia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注：</w:t>
      </w:r>
      <w:r w:rsidRPr="00FC31CD">
        <w:rPr>
          <w:rFonts w:asciiTheme="minorEastAsia" w:hAnsiTheme="minorEastAsia" w:cs="宋体"/>
          <w:color w:val="000000"/>
          <w:kern w:val="0"/>
          <w:szCs w:val="21"/>
          <w:highlight w:val="yellow"/>
        </w:rPr>
        <w:t>※</w:t>
      </w:r>
      <w:r w:rsidRPr="00FC31CD">
        <w:rPr>
          <w:rFonts w:asciiTheme="minorEastAsia" w:hAnsiTheme="minorEastAsia" w:cs="宋体"/>
          <w:color w:val="000000"/>
          <w:kern w:val="0"/>
          <w:szCs w:val="21"/>
          <w:highlight w:val="yellow"/>
        </w:rPr>
        <w:t>为强制满足项</w:t>
      </w:r>
    </w:p>
    <w:p w:rsidR="006D1F24" w:rsidRPr="008752D5" w:rsidRDefault="00BC49D5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3.</w:t>
      </w:r>
      <w:r w:rsidR="00060E8B" w:rsidRPr="008752D5">
        <w:rPr>
          <w:rFonts w:ascii="宋体" w:eastAsia="宋体" w:hAnsi="宋体" w:hint="eastAsia"/>
          <w:b/>
          <w:sz w:val="28"/>
          <w:szCs w:val="28"/>
        </w:rPr>
        <w:t>制动器要求：</w:t>
      </w:r>
    </w:p>
    <w:p w:rsidR="00060E8B" w:rsidRPr="00060E8B" w:rsidRDefault="00060E8B" w:rsidP="007A2435">
      <w:pPr>
        <w:pStyle w:val="Default"/>
        <w:numPr>
          <w:ilvl w:val="0"/>
          <w:numId w:val="1"/>
        </w:numPr>
        <w:rPr>
          <w:rFonts w:hAnsi="宋体" w:cstheme="minorBidi"/>
          <w:color w:val="auto"/>
          <w:kern w:val="2"/>
          <w:sz w:val="28"/>
          <w:szCs w:val="28"/>
        </w:rPr>
      </w:pPr>
      <w:r w:rsidRPr="00060E8B">
        <w:rPr>
          <w:rFonts w:hAnsi="宋体" w:cstheme="minorBidi" w:hint="eastAsia"/>
          <w:color w:val="auto"/>
          <w:kern w:val="2"/>
          <w:sz w:val="28"/>
          <w:szCs w:val="28"/>
        </w:rPr>
        <w:t>制动器类型：</w:t>
      </w:r>
      <w:r w:rsidR="00035EC4">
        <w:rPr>
          <w:rFonts w:hAnsi="宋体" w:cstheme="minorBidi" w:hint="eastAsia"/>
          <w:color w:val="auto"/>
          <w:kern w:val="2"/>
          <w:sz w:val="28"/>
          <w:szCs w:val="28"/>
        </w:rPr>
        <w:t>无制动臂</w:t>
      </w:r>
      <w:r w:rsidRPr="00060E8B">
        <w:rPr>
          <w:rFonts w:hAnsi="宋体" w:cstheme="minorBidi" w:hint="eastAsia"/>
          <w:color w:val="auto"/>
          <w:kern w:val="2"/>
          <w:sz w:val="28"/>
          <w:szCs w:val="28"/>
        </w:rPr>
        <w:t>电磁直推鼓式（块式）</w:t>
      </w:r>
      <w:r w:rsidRPr="00060E8B">
        <w:rPr>
          <w:rFonts w:hAnsi="宋体" w:cstheme="minorBidi"/>
          <w:color w:val="auto"/>
          <w:kern w:val="2"/>
          <w:sz w:val="28"/>
          <w:szCs w:val="28"/>
        </w:rPr>
        <w:t xml:space="preserve"> </w:t>
      </w:r>
    </w:p>
    <w:p w:rsidR="00060E8B" w:rsidRPr="00B7072C" w:rsidRDefault="00060E8B" w:rsidP="00B7072C">
      <w:pPr>
        <w:pStyle w:val="a3"/>
        <w:numPr>
          <w:ilvl w:val="0"/>
          <w:numId w:val="1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B7072C">
        <w:rPr>
          <w:rFonts w:ascii="宋体" w:eastAsia="宋体" w:hAnsi="宋体" w:hint="eastAsia"/>
          <w:sz w:val="28"/>
          <w:szCs w:val="28"/>
        </w:rPr>
        <w:t>制动器电压：DC110V</w:t>
      </w:r>
    </w:p>
    <w:p w:rsidR="00060E8B" w:rsidRDefault="00060E8B" w:rsidP="00B7072C">
      <w:pPr>
        <w:pStyle w:val="a3"/>
        <w:numPr>
          <w:ilvl w:val="0"/>
          <w:numId w:val="1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B7072C">
        <w:rPr>
          <w:rFonts w:ascii="宋体" w:eastAsia="宋体" w:hAnsi="宋体" w:hint="eastAsia"/>
          <w:sz w:val="28"/>
          <w:szCs w:val="28"/>
        </w:rPr>
        <w:t>制动器噪声：</w:t>
      </w:r>
      <w:r w:rsidR="00690B9C" w:rsidRPr="00B7072C">
        <w:rPr>
          <w:rFonts w:ascii="宋体" w:eastAsia="宋体" w:hAnsi="宋体" w:hint="eastAsia"/>
          <w:sz w:val="28"/>
          <w:szCs w:val="28"/>
        </w:rPr>
        <w:t xml:space="preserve"> </w:t>
      </w:r>
    </w:p>
    <w:p w:rsidR="00922F9A" w:rsidRPr="00B7072C" w:rsidRDefault="00922F9A" w:rsidP="00922F9A">
      <w:pPr>
        <w:pStyle w:val="a3"/>
        <w:ind w:left="420" w:firstLineChars="0" w:firstLine="0"/>
        <w:jc w:val="left"/>
        <w:rPr>
          <w:rFonts w:ascii="宋体" w:eastAsia="宋体" w:hAnsi="宋体"/>
          <w:sz w:val="28"/>
          <w:szCs w:val="28"/>
        </w:rPr>
      </w:pPr>
    </w:p>
    <w:tbl>
      <w:tblPr>
        <w:tblStyle w:val="a6"/>
        <w:tblW w:w="0" w:type="auto"/>
        <w:tblInd w:w="555" w:type="dxa"/>
        <w:tblLook w:val="04A0" w:firstRow="1" w:lastRow="0" w:firstColumn="1" w:lastColumn="0" w:noHBand="0" w:noVBand="1"/>
      </w:tblPr>
      <w:tblGrid>
        <w:gridCol w:w="3381"/>
        <w:gridCol w:w="4252"/>
      </w:tblGrid>
      <w:tr w:rsidR="00060E8B" w:rsidRPr="00AD3213" w:rsidTr="00922F9A">
        <w:tc>
          <w:tcPr>
            <w:tcW w:w="3381" w:type="dxa"/>
            <w:vMerge w:val="restart"/>
            <w:vAlign w:val="center"/>
          </w:tcPr>
          <w:p w:rsidR="00060E8B" w:rsidRPr="00922F9A" w:rsidRDefault="00060E8B" w:rsidP="00060E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22F9A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项目</w:t>
            </w:r>
          </w:p>
        </w:tc>
        <w:tc>
          <w:tcPr>
            <w:tcW w:w="4252" w:type="dxa"/>
          </w:tcPr>
          <w:p w:rsidR="00060E8B" w:rsidRPr="00922F9A" w:rsidRDefault="00060E8B" w:rsidP="00B9442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22F9A">
              <w:rPr>
                <w:rFonts w:ascii="宋体" w:eastAsia="宋体" w:hAnsi="宋体" w:hint="eastAsia"/>
                <w:sz w:val="28"/>
                <w:szCs w:val="28"/>
              </w:rPr>
              <w:t>曳引机额定转矩/N.m</w:t>
            </w:r>
          </w:p>
        </w:tc>
      </w:tr>
      <w:tr w:rsidR="00060E8B" w:rsidRPr="00AD3213" w:rsidTr="00922F9A">
        <w:tc>
          <w:tcPr>
            <w:tcW w:w="3381" w:type="dxa"/>
            <w:vMerge/>
          </w:tcPr>
          <w:p w:rsidR="00060E8B" w:rsidRPr="00922F9A" w:rsidRDefault="00060E8B" w:rsidP="00B9442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4252" w:type="dxa"/>
          </w:tcPr>
          <w:p w:rsidR="00060E8B" w:rsidRPr="00922F9A" w:rsidRDefault="00060E8B" w:rsidP="00B9442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22F9A">
              <w:rPr>
                <w:rFonts w:ascii="宋体" w:eastAsia="宋体" w:hAnsi="宋体" w:hint="eastAsia"/>
                <w:sz w:val="28"/>
                <w:szCs w:val="28"/>
              </w:rPr>
              <w:t>≤700</w:t>
            </w:r>
          </w:p>
        </w:tc>
      </w:tr>
      <w:tr w:rsidR="00060E8B" w:rsidRPr="00AD3213" w:rsidTr="00922F9A">
        <w:tc>
          <w:tcPr>
            <w:tcW w:w="3381" w:type="dxa"/>
          </w:tcPr>
          <w:p w:rsidR="00060E8B" w:rsidRPr="00922F9A" w:rsidRDefault="00060E8B" w:rsidP="00B9442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22F9A">
              <w:rPr>
                <w:rFonts w:ascii="宋体" w:eastAsia="宋体" w:hAnsi="宋体" w:hint="eastAsia"/>
                <w:sz w:val="28"/>
                <w:szCs w:val="28"/>
              </w:rPr>
              <w:t>制动器噪声LpA/dB(A)</w:t>
            </w:r>
          </w:p>
        </w:tc>
        <w:tc>
          <w:tcPr>
            <w:tcW w:w="4252" w:type="dxa"/>
          </w:tcPr>
          <w:p w:rsidR="00060E8B" w:rsidRPr="00922F9A" w:rsidRDefault="00060E8B" w:rsidP="00B9442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22F9A">
              <w:rPr>
                <w:rFonts w:ascii="宋体" w:eastAsia="宋体" w:hAnsi="宋体" w:hint="eastAsia"/>
                <w:sz w:val="28"/>
                <w:szCs w:val="28"/>
              </w:rPr>
              <w:t>≤65</w:t>
            </w:r>
          </w:p>
        </w:tc>
      </w:tr>
    </w:tbl>
    <w:p w:rsidR="00690B9C" w:rsidRPr="00922F9A" w:rsidRDefault="005163C9" w:rsidP="00922F9A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922F9A">
        <w:rPr>
          <w:rFonts w:ascii="宋体" w:eastAsia="宋体" w:hAnsi="宋体" w:hint="eastAsia"/>
          <w:sz w:val="28"/>
          <w:szCs w:val="28"/>
        </w:rPr>
        <w:t>注：</w:t>
      </w:r>
      <w:r w:rsidR="00690B9C" w:rsidRPr="00922F9A">
        <w:rPr>
          <w:rFonts w:ascii="宋体" w:eastAsia="宋体" w:hAnsi="宋体" w:hint="eastAsia"/>
          <w:sz w:val="28"/>
          <w:szCs w:val="28"/>
        </w:rPr>
        <w:t>高于</w:t>
      </w:r>
      <w:r w:rsidR="00690B9C" w:rsidRPr="00922F9A">
        <w:rPr>
          <w:rFonts w:ascii="宋体" w:eastAsia="宋体" w:hAnsi="宋体"/>
          <w:sz w:val="28"/>
          <w:szCs w:val="28"/>
        </w:rPr>
        <w:t>GB</w:t>
      </w:r>
      <w:r w:rsidR="00690B9C" w:rsidRPr="00922F9A">
        <w:rPr>
          <w:rFonts w:ascii="宋体" w:eastAsia="宋体" w:hAnsi="宋体" w:hint="eastAsia"/>
          <w:sz w:val="28"/>
          <w:szCs w:val="28"/>
        </w:rPr>
        <w:t>/</w:t>
      </w:r>
      <w:r w:rsidR="00690B9C" w:rsidRPr="00922F9A">
        <w:rPr>
          <w:rFonts w:ascii="宋体" w:eastAsia="宋体" w:hAnsi="宋体"/>
          <w:sz w:val="28"/>
          <w:szCs w:val="28"/>
        </w:rPr>
        <w:t>T 24478-2009的</w:t>
      </w:r>
      <w:r w:rsidR="00690B9C" w:rsidRPr="00922F9A">
        <w:rPr>
          <w:rFonts w:ascii="宋体" w:eastAsia="宋体" w:hAnsi="宋体" w:hint="eastAsia"/>
          <w:sz w:val="28"/>
          <w:szCs w:val="28"/>
        </w:rPr>
        <w:t>要求</w:t>
      </w:r>
    </w:p>
    <w:p w:rsidR="00690B9C" w:rsidRPr="008752D5" w:rsidRDefault="00690B9C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4.认证要求：</w:t>
      </w:r>
    </w:p>
    <w:p w:rsidR="00892D3C" w:rsidRDefault="00333402" w:rsidP="00892D3C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①</w:t>
      </w:r>
      <w:r w:rsidR="007A4237">
        <w:rPr>
          <w:rFonts w:ascii="宋体" w:eastAsia="宋体" w:hAnsi="宋体" w:hint="eastAsia"/>
          <w:sz w:val="28"/>
          <w:szCs w:val="28"/>
        </w:rPr>
        <w:t>要求目前已经具有曳引机厂商自己品牌的</w:t>
      </w:r>
      <w:r w:rsidR="00690B9C" w:rsidRPr="00690B9C">
        <w:rPr>
          <w:rFonts w:ascii="宋体" w:eastAsia="宋体" w:hAnsi="宋体" w:hint="eastAsia"/>
          <w:sz w:val="28"/>
          <w:szCs w:val="28"/>
        </w:rPr>
        <w:t>主机、上行超速保护装置、轿厢意外移动保护装置国内型式试验认证</w:t>
      </w:r>
      <w:r w:rsidR="00337EC2" w:rsidRPr="00337EC2">
        <w:rPr>
          <w:rFonts w:ascii="宋体" w:eastAsia="宋体" w:hAnsi="宋体"/>
          <w:sz w:val="28"/>
          <w:szCs w:val="28"/>
        </w:rPr>
        <w:t xml:space="preserve"> (TSG T7007－2022)</w:t>
      </w:r>
      <w:r w:rsidR="008752D5">
        <w:rPr>
          <w:rFonts w:ascii="宋体" w:eastAsia="宋体" w:hAnsi="宋体" w:hint="eastAsia"/>
          <w:sz w:val="28"/>
          <w:szCs w:val="28"/>
        </w:rPr>
        <w:t>。</w:t>
      </w:r>
    </w:p>
    <w:p w:rsidR="00333402" w:rsidRDefault="00333402" w:rsidP="00892D3C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②可以</w:t>
      </w:r>
      <w:r w:rsidR="00EE5955">
        <w:rPr>
          <w:rFonts w:ascii="宋体" w:eastAsia="宋体" w:hAnsi="宋体" w:hint="eastAsia"/>
          <w:sz w:val="28"/>
          <w:szCs w:val="28"/>
        </w:rPr>
        <w:t>配合</w:t>
      </w:r>
      <w:r w:rsidR="007A4237">
        <w:rPr>
          <w:rFonts w:ascii="宋体" w:eastAsia="宋体" w:hAnsi="宋体" w:hint="eastAsia"/>
          <w:sz w:val="28"/>
          <w:szCs w:val="28"/>
        </w:rPr>
        <w:t>我司</w:t>
      </w:r>
      <w:r w:rsidR="00EE5955">
        <w:rPr>
          <w:rFonts w:ascii="宋体" w:eastAsia="宋体" w:hAnsi="宋体" w:hint="eastAsia"/>
          <w:sz w:val="28"/>
          <w:szCs w:val="28"/>
        </w:rPr>
        <w:t>按</w:t>
      </w:r>
      <w:r w:rsidR="007A4237">
        <w:rPr>
          <w:rFonts w:ascii="宋体" w:eastAsia="宋体" w:hAnsi="宋体" w:hint="eastAsia"/>
          <w:sz w:val="28"/>
          <w:szCs w:val="28"/>
        </w:rPr>
        <w:t>远大智能</w:t>
      </w:r>
      <w:r>
        <w:rPr>
          <w:rFonts w:ascii="宋体" w:eastAsia="宋体" w:hAnsi="宋体" w:hint="eastAsia"/>
          <w:sz w:val="28"/>
          <w:szCs w:val="28"/>
        </w:rPr>
        <w:t>品牌取得</w:t>
      </w:r>
      <w:r w:rsidRPr="00690B9C">
        <w:rPr>
          <w:rFonts w:ascii="宋体" w:eastAsia="宋体" w:hAnsi="宋体" w:hint="eastAsia"/>
          <w:sz w:val="28"/>
          <w:szCs w:val="28"/>
        </w:rPr>
        <w:t>主机、上行超速保护装置、轿厢意外移动</w:t>
      </w:r>
      <w:proofErr w:type="gramStart"/>
      <w:r w:rsidRPr="00690B9C">
        <w:rPr>
          <w:rFonts w:ascii="宋体" w:eastAsia="宋体" w:hAnsi="宋体" w:hint="eastAsia"/>
          <w:sz w:val="28"/>
          <w:szCs w:val="28"/>
        </w:rPr>
        <w:t>保护装置</w:t>
      </w:r>
      <w:r>
        <w:rPr>
          <w:rFonts w:ascii="宋体" w:eastAsia="宋体" w:hAnsi="宋体" w:hint="eastAsia"/>
          <w:sz w:val="28"/>
          <w:szCs w:val="28"/>
        </w:rPr>
        <w:t>制停子系统</w:t>
      </w:r>
      <w:proofErr w:type="gramEnd"/>
      <w:r w:rsidR="00EE5955" w:rsidRPr="00690B9C">
        <w:rPr>
          <w:rFonts w:ascii="宋体" w:eastAsia="宋体" w:hAnsi="宋体" w:hint="eastAsia"/>
          <w:sz w:val="28"/>
          <w:szCs w:val="28"/>
        </w:rPr>
        <w:t>国内型式试验认证</w:t>
      </w:r>
      <w:r w:rsidR="00EE5955">
        <w:rPr>
          <w:rFonts w:ascii="宋体" w:eastAsia="宋体" w:hAnsi="宋体" w:hint="eastAsia"/>
          <w:sz w:val="28"/>
          <w:szCs w:val="28"/>
        </w:rPr>
        <w:t>报告</w:t>
      </w:r>
      <w:r w:rsidR="007A4237">
        <w:rPr>
          <w:rFonts w:ascii="宋体" w:eastAsia="宋体" w:hAnsi="宋体" w:hint="eastAsia"/>
          <w:sz w:val="28"/>
          <w:szCs w:val="28"/>
        </w:rPr>
        <w:t>，</w:t>
      </w:r>
      <w:r w:rsidR="007A4237" w:rsidRPr="0072035A">
        <w:rPr>
          <w:rFonts w:ascii="宋体" w:eastAsia="宋体" w:hAnsi="宋体" w:hint="eastAsia"/>
          <w:sz w:val="28"/>
          <w:szCs w:val="28"/>
        </w:rPr>
        <w:t>期限为202</w:t>
      </w:r>
      <w:r w:rsidR="00337EC2" w:rsidRPr="0072035A">
        <w:rPr>
          <w:rFonts w:ascii="宋体" w:eastAsia="宋体" w:hAnsi="宋体" w:hint="eastAsia"/>
          <w:sz w:val="28"/>
          <w:szCs w:val="28"/>
        </w:rPr>
        <w:t>3</w:t>
      </w:r>
      <w:r w:rsidR="007A4237" w:rsidRPr="0072035A">
        <w:rPr>
          <w:rFonts w:ascii="宋体" w:eastAsia="宋体" w:hAnsi="宋体" w:hint="eastAsia"/>
          <w:sz w:val="28"/>
          <w:szCs w:val="28"/>
        </w:rPr>
        <w:t>年1</w:t>
      </w:r>
      <w:r w:rsidR="00337EC2" w:rsidRPr="0072035A">
        <w:rPr>
          <w:rFonts w:ascii="宋体" w:eastAsia="宋体" w:hAnsi="宋体" w:hint="eastAsia"/>
          <w:sz w:val="28"/>
          <w:szCs w:val="28"/>
        </w:rPr>
        <w:t>0</w:t>
      </w:r>
      <w:r w:rsidR="007A4237" w:rsidRPr="0072035A">
        <w:rPr>
          <w:rFonts w:ascii="宋体" w:eastAsia="宋体" w:hAnsi="宋体" w:hint="eastAsia"/>
          <w:sz w:val="28"/>
          <w:szCs w:val="28"/>
        </w:rPr>
        <w:t>月31日前取得</w:t>
      </w:r>
      <w:r w:rsidR="00EE5955">
        <w:rPr>
          <w:rFonts w:ascii="宋体" w:eastAsia="宋体" w:hAnsi="宋体" w:hint="eastAsia"/>
          <w:sz w:val="28"/>
          <w:szCs w:val="28"/>
        </w:rPr>
        <w:t>。</w:t>
      </w:r>
    </w:p>
    <w:p w:rsidR="00690B9C" w:rsidRPr="008752D5" w:rsidRDefault="00690B9C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5.性能试验标准：</w:t>
      </w:r>
    </w:p>
    <w:p w:rsidR="007A4F50" w:rsidRDefault="007A4F50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①符合</w:t>
      </w:r>
      <w:r w:rsidR="00690B9C" w:rsidRPr="00690B9C">
        <w:rPr>
          <w:rFonts w:ascii="宋体" w:eastAsia="宋体" w:hAnsi="宋体" w:hint="eastAsia"/>
          <w:sz w:val="28"/>
          <w:szCs w:val="28"/>
        </w:rPr>
        <w:t>电梯驱动主机型式试验细则</w:t>
      </w:r>
    </w:p>
    <w:p w:rsidR="007A4F50" w:rsidRDefault="007A4F50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②符合</w:t>
      </w:r>
      <w:r w:rsidR="00690B9C" w:rsidRPr="00690B9C">
        <w:rPr>
          <w:rFonts w:ascii="宋体" w:eastAsia="宋体" w:hAnsi="宋体" w:hint="eastAsia"/>
          <w:sz w:val="28"/>
          <w:szCs w:val="28"/>
        </w:rPr>
        <w:t>轿厢上行超速保护装置型式试验细则</w:t>
      </w:r>
    </w:p>
    <w:p w:rsidR="00690B9C" w:rsidRDefault="007A4F50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③符合</w:t>
      </w:r>
      <w:r w:rsidR="00690B9C" w:rsidRPr="00690B9C">
        <w:rPr>
          <w:rFonts w:ascii="宋体" w:eastAsia="宋体" w:hAnsi="宋体" w:hint="eastAsia"/>
          <w:sz w:val="28"/>
          <w:szCs w:val="28"/>
        </w:rPr>
        <w:t>轿厢意外移动保护装置型式试验细则</w:t>
      </w:r>
    </w:p>
    <w:p w:rsidR="00690B9C" w:rsidRPr="008752D5" w:rsidRDefault="00690B9C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6.进厂检测标准：</w:t>
      </w:r>
    </w:p>
    <w:p w:rsidR="00690B9C" w:rsidRDefault="00690B9C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①</w:t>
      </w:r>
      <w:r w:rsidRPr="00690B9C">
        <w:rPr>
          <w:rFonts w:ascii="宋体" w:eastAsia="宋体" w:hAnsi="宋体" w:hint="eastAsia"/>
          <w:sz w:val="28"/>
          <w:szCs w:val="28"/>
        </w:rPr>
        <w:t>满足</w:t>
      </w:r>
      <w:r w:rsidRPr="00690B9C">
        <w:rPr>
          <w:rFonts w:ascii="宋体" w:eastAsia="宋体" w:hAnsi="宋体"/>
          <w:sz w:val="28"/>
          <w:szCs w:val="28"/>
        </w:rPr>
        <w:t>GB/T24478的各项规定。</w:t>
      </w:r>
    </w:p>
    <w:p w:rsidR="00690B9C" w:rsidRDefault="00690B9C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②</w:t>
      </w:r>
      <w:r w:rsidR="00892D3C">
        <w:rPr>
          <w:rFonts w:ascii="宋体" w:eastAsia="宋体" w:hAnsi="宋体" w:hint="eastAsia"/>
          <w:sz w:val="28"/>
          <w:szCs w:val="28"/>
        </w:rPr>
        <w:t>取得</w:t>
      </w:r>
      <w:r w:rsidRPr="00690B9C">
        <w:rPr>
          <w:rFonts w:ascii="宋体" w:eastAsia="宋体" w:hAnsi="宋体" w:hint="eastAsia"/>
          <w:sz w:val="28"/>
          <w:szCs w:val="28"/>
        </w:rPr>
        <w:t>国家电梯质量监督部门的检验报告。</w:t>
      </w:r>
    </w:p>
    <w:p w:rsidR="00690B9C" w:rsidRDefault="00690B9C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③</w:t>
      </w:r>
      <w:r w:rsidRPr="00690B9C">
        <w:rPr>
          <w:rFonts w:ascii="宋体" w:eastAsia="宋体" w:hAnsi="宋体" w:hint="eastAsia"/>
          <w:sz w:val="28"/>
          <w:szCs w:val="28"/>
        </w:rPr>
        <w:t>有产品检验合格证。</w:t>
      </w:r>
    </w:p>
    <w:p w:rsidR="00690B9C" w:rsidRDefault="00690B9C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④</w:t>
      </w:r>
      <w:r w:rsidR="007A4F50" w:rsidRPr="007A4F50">
        <w:rPr>
          <w:rFonts w:ascii="宋体" w:eastAsia="宋体" w:hAnsi="宋体" w:hint="eastAsia"/>
          <w:sz w:val="28"/>
          <w:szCs w:val="28"/>
        </w:rPr>
        <w:t>主机、上行超速保护装置、轿厢意外移动保护装置的铭牌符合</w:t>
      </w:r>
      <w:r w:rsidR="00337EC2" w:rsidRPr="00337EC2">
        <w:rPr>
          <w:rFonts w:ascii="宋体" w:eastAsia="宋体" w:hAnsi="宋体"/>
          <w:sz w:val="28"/>
          <w:szCs w:val="28"/>
        </w:rPr>
        <w:t>TSG T7007－2022</w:t>
      </w:r>
      <w:r w:rsidR="007A4F50" w:rsidRPr="007A4F50">
        <w:rPr>
          <w:rFonts w:ascii="宋体" w:eastAsia="宋体" w:hAnsi="宋体"/>
          <w:sz w:val="28"/>
          <w:szCs w:val="28"/>
        </w:rPr>
        <w:t>电梯型式试验规则</w:t>
      </w:r>
      <w:r w:rsidR="005163C9">
        <w:rPr>
          <w:rFonts w:ascii="宋体" w:eastAsia="宋体" w:hAnsi="宋体" w:hint="eastAsia"/>
          <w:sz w:val="28"/>
          <w:szCs w:val="28"/>
        </w:rPr>
        <w:t>、</w:t>
      </w:r>
      <w:r w:rsidR="005163C9" w:rsidRPr="00690B9C">
        <w:rPr>
          <w:rFonts w:ascii="宋体" w:eastAsia="宋体" w:hAnsi="宋体"/>
          <w:sz w:val="28"/>
          <w:szCs w:val="28"/>
        </w:rPr>
        <w:t>GB</w:t>
      </w:r>
      <w:r w:rsidR="005163C9">
        <w:rPr>
          <w:rFonts w:ascii="宋体" w:eastAsia="宋体" w:hAnsi="宋体" w:hint="eastAsia"/>
          <w:sz w:val="28"/>
          <w:szCs w:val="28"/>
        </w:rPr>
        <w:t>/T</w:t>
      </w:r>
      <w:r w:rsidR="005163C9" w:rsidRPr="00690B9C">
        <w:rPr>
          <w:rFonts w:ascii="宋体" w:eastAsia="宋体" w:hAnsi="宋体"/>
          <w:sz w:val="28"/>
          <w:szCs w:val="28"/>
        </w:rPr>
        <w:t>7588</w:t>
      </w:r>
      <w:r w:rsidR="005163C9">
        <w:rPr>
          <w:rFonts w:ascii="宋体" w:eastAsia="宋体" w:hAnsi="宋体" w:hint="eastAsia"/>
          <w:sz w:val="28"/>
          <w:szCs w:val="28"/>
        </w:rPr>
        <w:t>.1</w:t>
      </w:r>
      <w:r w:rsidR="005163C9" w:rsidRPr="00690B9C">
        <w:rPr>
          <w:rFonts w:ascii="宋体" w:eastAsia="宋体" w:hAnsi="宋体"/>
          <w:sz w:val="28"/>
          <w:szCs w:val="28"/>
        </w:rPr>
        <w:t>-20</w:t>
      </w:r>
      <w:r w:rsidR="005163C9">
        <w:rPr>
          <w:rFonts w:ascii="宋体" w:eastAsia="宋体" w:hAnsi="宋体" w:hint="eastAsia"/>
          <w:sz w:val="28"/>
          <w:szCs w:val="28"/>
        </w:rPr>
        <w:t>20</w:t>
      </w:r>
      <w:r w:rsidR="007A4F50" w:rsidRPr="007A4F50">
        <w:rPr>
          <w:rFonts w:ascii="宋体" w:eastAsia="宋体" w:hAnsi="宋体"/>
          <w:sz w:val="28"/>
          <w:szCs w:val="28"/>
        </w:rPr>
        <w:t>的要求</w:t>
      </w:r>
      <w:r w:rsidR="005163C9">
        <w:rPr>
          <w:rFonts w:ascii="宋体" w:eastAsia="宋体" w:hAnsi="宋体" w:hint="eastAsia"/>
          <w:sz w:val="28"/>
          <w:szCs w:val="28"/>
        </w:rPr>
        <w:t>。</w:t>
      </w:r>
    </w:p>
    <w:p w:rsidR="006C2F81" w:rsidRDefault="006C2F81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⑤有</w:t>
      </w:r>
      <w:r w:rsidRPr="006C2F81">
        <w:rPr>
          <w:rFonts w:ascii="宋体" w:eastAsia="宋体" w:hAnsi="宋体" w:hint="eastAsia"/>
          <w:sz w:val="28"/>
          <w:szCs w:val="28"/>
        </w:rPr>
        <w:t>能效标识</w:t>
      </w:r>
      <w:r>
        <w:rPr>
          <w:rFonts w:ascii="宋体" w:eastAsia="宋体" w:hAnsi="宋体" w:hint="eastAsia"/>
          <w:sz w:val="28"/>
          <w:szCs w:val="28"/>
        </w:rPr>
        <w:t>。</w:t>
      </w:r>
      <w:r w:rsidR="005E10FE" w:rsidRPr="00C91ACD">
        <w:rPr>
          <w:rFonts w:ascii="宋体" w:eastAsia="宋体" w:hAnsi="宋体" w:hint="eastAsia"/>
          <w:sz w:val="28"/>
          <w:szCs w:val="28"/>
        </w:rPr>
        <w:t>可在取得原厂原品牌证书后取得。</w:t>
      </w:r>
    </w:p>
    <w:p w:rsidR="00060E8B" w:rsidRPr="00892D3C" w:rsidRDefault="007A4F50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92D3C">
        <w:rPr>
          <w:rFonts w:ascii="宋体" w:eastAsia="宋体" w:hAnsi="宋体" w:hint="eastAsia"/>
          <w:b/>
          <w:sz w:val="28"/>
          <w:szCs w:val="28"/>
        </w:rPr>
        <w:t>7</w:t>
      </w:r>
      <w:r w:rsidR="00035EC4" w:rsidRPr="00892D3C">
        <w:rPr>
          <w:rFonts w:ascii="宋体" w:eastAsia="宋体" w:hAnsi="宋体" w:hint="eastAsia"/>
          <w:b/>
          <w:sz w:val="28"/>
          <w:szCs w:val="28"/>
        </w:rPr>
        <w:t>.</w:t>
      </w:r>
      <w:r w:rsidRPr="00892D3C">
        <w:rPr>
          <w:rFonts w:ascii="宋体" w:eastAsia="宋体" w:hAnsi="宋体" w:hint="eastAsia"/>
          <w:b/>
          <w:sz w:val="28"/>
          <w:szCs w:val="28"/>
        </w:rPr>
        <w:t>配件相关</w:t>
      </w:r>
      <w:r w:rsidR="00690B9C" w:rsidRPr="00892D3C">
        <w:rPr>
          <w:rFonts w:ascii="宋体" w:eastAsia="宋体" w:hAnsi="宋体" w:hint="eastAsia"/>
          <w:b/>
          <w:sz w:val="28"/>
          <w:szCs w:val="28"/>
        </w:rPr>
        <w:t>要求</w:t>
      </w:r>
    </w:p>
    <w:p w:rsidR="00922F9A" w:rsidRDefault="00922F9A" w:rsidP="007A2435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采用导轨</w:t>
      </w:r>
      <w:r w:rsidR="00F65048" w:rsidRPr="0072035A">
        <w:rPr>
          <w:rFonts w:ascii="宋体" w:eastAsia="宋体" w:hAnsi="宋体" w:hint="eastAsia"/>
          <w:sz w:val="28"/>
          <w:szCs w:val="28"/>
        </w:rPr>
        <w:t>背面</w:t>
      </w:r>
      <w:r>
        <w:rPr>
          <w:rFonts w:ascii="宋体" w:eastAsia="宋体" w:hAnsi="宋体" w:hint="eastAsia"/>
          <w:sz w:val="28"/>
          <w:szCs w:val="28"/>
        </w:rPr>
        <w:t>安装方式。</w:t>
      </w:r>
    </w:p>
    <w:p w:rsidR="00690B9C" w:rsidRPr="007A2435" w:rsidRDefault="00337EC2" w:rsidP="007A2435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A2435">
        <w:rPr>
          <w:rFonts w:ascii="宋体" w:eastAsia="宋体" w:hAnsi="宋体" w:hint="eastAsia"/>
          <w:sz w:val="28"/>
          <w:szCs w:val="28"/>
        </w:rPr>
        <w:t>曳引轮轮辐及侧端面、曳引轮护罩涂黄色漆，要求色号统一。</w:t>
      </w:r>
    </w:p>
    <w:p w:rsidR="00690B9C" w:rsidRPr="007A2435" w:rsidRDefault="00337EC2" w:rsidP="007A2435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A2435">
        <w:rPr>
          <w:rFonts w:ascii="宋体" w:eastAsia="宋体" w:hAnsi="宋体" w:hint="eastAsia"/>
          <w:sz w:val="28"/>
          <w:szCs w:val="28"/>
        </w:rPr>
        <w:t>曳引机应安装有曳引轮护罩、挡绳装置、编码器护罩及相应的安装标准件</w:t>
      </w:r>
      <w:r w:rsidR="00690B9C" w:rsidRPr="007A2435">
        <w:rPr>
          <w:rFonts w:ascii="宋体" w:eastAsia="宋体" w:hAnsi="宋体" w:hint="eastAsia"/>
          <w:sz w:val="28"/>
          <w:szCs w:val="28"/>
        </w:rPr>
        <w:t>。</w:t>
      </w:r>
    </w:p>
    <w:p w:rsidR="00690B9C" w:rsidRPr="007A2435" w:rsidRDefault="00690B9C" w:rsidP="007A2435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A2435">
        <w:rPr>
          <w:rFonts w:ascii="宋体" w:eastAsia="宋体" w:hAnsi="宋体" w:hint="eastAsia"/>
          <w:sz w:val="28"/>
          <w:szCs w:val="28"/>
        </w:rPr>
        <w:lastRenderedPageBreak/>
        <w:t>默认</w:t>
      </w:r>
      <w:r w:rsidRPr="007A2435">
        <w:rPr>
          <w:rFonts w:ascii="宋体" w:eastAsia="宋体" w:hAnsi="宋体"/>
          <w:sz w:val="28"/>
          <w:szCs w:val="28"/>
        </w:rPr>
        <w:t>:</w:t>
      </w:r>
      <w:r w:rsidRPr="007A2435">
        <w:rPr>
          <w:rFonts w:ascii="宋体" w:eastAsia="宋体" w:hAnsi="宋体" w:hint="eastAsia"/>
          <w:sz w:val="28"/>
          <w:szCs w:val="28"/>
        </w:rPr>
        <w:t>中文铭牌</w:t>
      </w:r>
      <w:r w:rsidR="005163C9" w:rsidRPr="007A2435">
        <w:rPr>
          <w:rFonts w:ascii="宋体" w:eastAsia="宋体" w:hAnsi="宋体" w:hint="eastAsia"/>
          <w:sz w:val="28"/>
          <w:szCs w:val="28"/>
        </w:rPr>
        <w:t>。特殊指定时可提供：</w:t>
      </w:r>
      <w:r w:rsidRPr="007A2435">
        <w:rPr>
          <w:rFonts w:ascii="宋体" w:eastAsia="宋体" w:hAnsi="宋体" w:hint="eastAsia"/>
          <w:sz w:val="28"/>
          <w:szCs w:val="28"/>
        </w:rPr>
        <w:t>英文铭牌</w:t>
      </w:r>
      <w:r w:rsidR="005163C9" w:rsidRPr="007A2435">
        <w:rPr>
          <w:rFonts w:ascii="宋体" w:eastAsia="宋体" w:hAnsi="宋体" w:hint="eastAsia"/>
          <w:sz w:val="28"/>
          <w:szCs w:val="28"/>
        </w:rPr>
        <w:t>、</w:t>
      </w:r>
      <w:r w:rsidRPr="007A2435">
        <w:rPr>
          <w:rFonts w:ascii="宋体" w:eastAsia="宋体" w:hAnsi="宋体" w:hint="eastAsia"/>
          <w:sz w:val="28"/>
          <w:szCs w:val="28"/>
        </w:rPr>
        <w:t>俄文铭牌</w:t>
      </w:r>
      <w:r w:rsidR="005163C9" w:rsidRPr="007A2435">
        <w:rPr>
          <w:rFonts w:ascii="宋体" w:eastAsia="宋体" w:hAnsi="宋体" w:hint="eastAsia"/>
          <w:sz w:val="28"/>
          <w:szCs w:val="28"/>
        </w:rPr>
        <w:t>、</w:t>
      </w:r>
      <w:r w:rsidRPr="007A2435">
        <w:rPr>
          <w:rFonts w:ascii="宋体" w:eastAsia="宋体" w:hAnsi="宋体" w:hint="eastAsia"/>
          <w:sz w:val="28"/>
          <w:szCs w:val="28"/>
        </w:rPr>
        <w:t>德文铭牌。</w:t>
      </w:r>
    </w:p>
    <w:p w:rsidR="002422D1" w:rsidRPr="007C7C33" w:rsidRDefault="00690B9C" w:rsidP="007C7C33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C7C33">
        <w:rPr>
          <w:rFonts w:ascii="宋体" w:eastAsia="宋体" w:hAnsi="宋体" w:hint="eastAsia"/>
          <w:sz w:val="28"/>
          <w:szCs w:val="28"/>
        </w:rPr>
        <w:t>含</w:t>
      </w:r>
      <w:r w:rsidR="005163C9" w:rsidRPr="007C7C33">
        <w:rPr>
          <w:rFonts w:ascii="宋体" w:eastAsia="宋体" w:hAnsi="宋体" w:hint="eastAsia"/>
          <w:sz w:val="28"/>
          <w:szCs w:val="28"/>
        </w:rPr>
        <w:t>有</w:t>
      </w:r>
      <w:r w:rsidRPr="007C7C33">
        <w:rPr>
          <w:rFonts w:ascii="宋体" w:eastAsia="宋体" w:hAnsi="宋体" w:hint="eastAsia"/>
          <w:sz w:val="28"/>
          <w:szCs w:val="28"/>
        </w:rPr>
        <w:t>编码器</w:t>
      </w:r>
      <w:r w:rsidR="005163C9" w:rsidRPr="007C7C33">
        <w:rPr>
          <w:rFonts w:ascii="宋体" w:eastAsia="宋体" w:hAnsi="宋体" w:hint="eastAsia"/>
          <w:sz w:val="28"/>
          <w:szCs w:val="28"/>
        </w:rPr>
        <w:t>（曳引机厂家安装），</w:t>
      </w:r>
      <w:r w:rsidRPr="007C7C33">
        <w:rPr>
          <w:rFonts w:ascii="宋体" w:eastAsia="宋体" w:hAnsi="宋体" w:hint="eastAsia"/>
          <w:sz w:val="28"/>
          <w:szCs w:val="28"/>
        </w:rPr>
        <w:t>要求编码器</w:t>
      </w:r>
      <w:proofErr w:type="gramStart"/>
      <w:r w:rsidRPr="007C7C33">
        <w:rPr>
          <w:rFonts w:ascii="宋体" w:eastAsia="宋体" w:hAnsi="宋体" w:hint="eastAsia"/>
          <w:sz w:val="28"/>
          <w:szCs w:val="28"/>
        </w:rPr>
        <w:t>与默纳克</w:t>
      </w:r>
      <w:proofErr w:type="gramEnd"/>
      <w:r w:rsidRPr="007C7C33">
        <w:rPr>
          <w:rFonts w:ascii="宋体" w:eastAsia="宋体" w:hAnsi="宋体" w:hint="eastAsia"/>
          <w:sz w:val="28"/>
          <w:szCs w:val="28"/>
        </w:rPr>
        <w:t>一体机</w:t>
      </w:r>
      <w:r w:rsidRPr="007C7C33">
        <w:rPr>
          <w:rFonts w:ascii="宋体" w:eastAsia="宋体" w:hAnsi="宋体"/>
          <w:sz w:val="28"/>
          <w:szCs w:val="28"/>
        </w:rPr>
        <w:t>NICE3000new/</w:t>
      </w:r>
      <w:r w:rsidRPr="007C7C33">
        <w:rPr>
          <w:rFonts w:ascii="宋体" w:eastAsia="宋体" w:hAnsi="宋体" w:hint="eastAsia"/>
          <w:sz w:val="28"/>
          <w:szCs w:val="28"/>
        </w:rPr>
        <w:t>相匹配，</w:t>
      </w:r>
      <w:r w:rsidR="004F099D" w:rsidRPr="007C7C33">
        <w:rPr>
          <w:rFonts w:ascii="宋体" w:eastAsia="宋体" w:hAnsi="宋体" w:hint="eastAsia"/>
          <w:sz w:val="28"/>
          <w:szCs w:val="28"/>
        </w:rPr>
        <w:t>曳引机厂家</w:t>
      </w:r>
      <w:r w:rsidR="007C7C33" w:rsidRPr="007C7C33">
        <w:rPr>
          <w:rFonts w:ascii="宋体" w:eastAsia="宋体" w:hAnsi="宋体" w:hint="eastAsia"/>
          <w:sz w:val="28"/>
          <w:szCs w:val="28"/>
        </w:rPr>
        <w:t>只有提供汇川书面确认可以匹配的证明后方可认为可行。（汇通</w:t>
      </w:r>
      <w:r w:rsidR="007C7C33" w:rsidRPr="007C7C33">
        <w:rPr>
          <w:rFonts w:ascii="宋体" w:eastAsia="宋体" w:hAnsi="宋体"/>
          <w:sz w:val="28"/>
          <w:szCs w:val="28"/>
        </w:rPr>
        <w:t>EI53C9.25-2048-SA5N2T和海德汉ERN1387为我司在用编码器，不用提供匹配证明）</w:t>
      </w:r>
      <w:r w:rsidR="00EC1A3A" w:rsidRPr="007C7C33">
        <w:rPr>
          <w:rFonts w:ascii="宋体" w:eastAsia="宋体" w:hAnsi="宋体" w:hint="eastAsia"/>
          <w:sz w:val="28"/>
          <w:szCs w:val="28"/>
        </w:rPr>
        <w:t>。配套编码器需检验及提供检验数据。</w:t>
      </w:r>
    </w:p>
    <w:p w:rsidR="005163C9" w:rsidRPr="0072035A" w:rsidRDefault="0085760A" w:rsidP="0085760A">
      <w:pPr>
        <w:pStyle w:val="a3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2035A">
        <w:rPr>
          <w:rFonts w:ascii="宋体" w:eastAsia="宋体" w:hAnsi="宋体" w:hint="eastAsia"/>
          <w:sz w:val="28"/>
          <w:szCs w:val="28"/>
        </w:rPr>
        <w:t>要求</w:t>
      </w:r>
      <w:r w:rsidR="002422D1" w:rsidRPr="0072035A">
        <w:rPr>
          <w:rFonts w:ascii="宋体" w:eastAsia="宋体" w:hAnsi="宋体" w:hint="eastAsia"/>
          <w:sz w:val="28"/>
          <w:szCs w:val="28"/>
        </w:rPr>
        <w:t>编码器前置，且</w:t>
      </w:r>
      <w:r w:rsidRPr="0072035A">
        <w:rPr>
          <w:rFonts w:ascii="宋体" w:eastAsia="宋体" w:hAnsi="宋体" w:hint="eastAsia"/>
          <w:sz w:val="28"/>
          <w:szCs w:val="28"/>
        </w:rPr>
        <w:t>编码器方便拆卸</w:t>
      </w:r>
      <w:r w:rsidR="002422D1" w:rsidRPr="0072035A">
        <w:rPr>
          <w:rFonts w:ascii="宋体" w:eastAsia="宋体" w:hAnsi="宋体" w:hint="eastAsia"/>
          <w:sz w:val="28"/>
          <w:szCs w:val="28"/>
        </w:rPr>
        <w:t>与维护</w:t>
      </w:r>
      <w:r w:rsidRPr="0072035A">
        <w:rPr>
          <w:rFonts w:ascii="宋体" w:eastAsia="宋体" w:hAnsi="宋体" w:hint="eastAsia"/>
          <w:sz w:val="28"/>
          <w:szCs w:val="28"/>
        </w:rPr>
        <w:t>。</w:t>
      </w:r>
      <w:r w:rsidR="006E43BA" w:rsidRPr="0072035A">
        <w:rPr>
          <w:rFonts w:ascii="宋体" w:eastAsia="宋体" w:hAnsi="宋体" w:hint="eastAsia"/>
          <w:sz w:val="28"/>
          <w:szCs w:val="28"/>
        </w:rPr>
        <w:t>投标时明确编码器的厂家型号，未经我公司同意不得随意更改配置。</w:t>
      </w:r>
    </w:p>
    <w:p w:rsidR="00690B9C" w:rsidRPr="00690B9C" w:rsidRDefault="005163C9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含编码器线缆</w:t>
      </w:r>
      <w:r w:rsidR="00D16DF1">
        <w:rPr>
          <w:rFonts w:ascii="宋体" w:eastAsia="宋体" w:hAnsi="宋体" w:hint="eastAsia"/>
          <w:sz w:val="28"/>
          <w:szCs w:val="28"/>
        </w:rPr>
        <w:t>，</w:t>
      </w:r>
      <w:r w:rsidR="000738BF" w:rsidRPr="000738BF">
        <w:rPr>
          <w:rFonts w:ascii="宋体" w:eastAsia="宋体" w:hAnsi="宋体" w:hint="eastAsia"/>
          <w:sz w:val="28"/>
          <w:szCs w:val="28"/>
        </w:rPr>
        <w:t>编码器线长由投产箱单指定</w:t>
      </w:r>
      <w:r w:rsidR="00D16DF1">
        <w:rPr>
          <w:rFonts w:ascii="宋体" w:eastAsia="宋体" w:hAnsi="宋体" w:hint="eastAsia"/>
          <w:sz w:val="28"/>
          <w:szCs w:val="28"/>
        </w:rPr>
        <w:t>，</w:t>
      </w:r>
      <w:proofErr w:type="gramStart"/>
      <w:r w:rsidR="00D16DF1">
        <w:rPr>
          <w:rFonts w:ascii="宋体" w:eastAsia="宋体" w:hAnsi="宋体" w:hint="eastAsia"/>
          <w:sz w:val="28"/>
          <w:szCs w:val="28"/>
        </w:rPr>
        <w:t>标配编码器</w:t>
      </w:r>
      <w:proofErr w:type="gramEnd"/>
      <w:r w:rsidR="00D16DF1">
        <w:rPr>
          <w:rFonts w:ascii="宋体" w:eastAsia="宋体" w:hAnsi="宋体" w:hint="eastAsia"/>
          <w:sz w:val="28"/>
          <w:szCs w:val="28"/>
        </w:rPr>
        <w:t>线长度8米</w:t>
      </w:r>
      <w:r>
        <w:rPr>
          <w:rFonts w:ascii="宋体" w:eastAsia="宋体" w:hAnsi="宋体" w:hint="eastAsia"/>
          <w:sz w:val="28"/>
          <w:szCs w:val="28"/>
        </w:rPr>
        <w:t>。</w:t>
      </w:r>
    </w:p>
    <w:p w:rsidR="00690B9C" w:rsidRPr="00690B9C" w:rsidRDefault="007F510F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7F510F">
        <w:rPr>
          <w:rFonts w:ascii="宋体" w:eastAsia="宋体" w:hAnsi="宋体" w:hint="eastAsia"/>
          <w:sz w:val="28"/>
          <w:szCs w:val="28"/>
        </w:rPr>
        <w:t>曳引机要求过热保护，带热敏开关，电气系统需对热敏开关进行监控。</w:t>
      </w:r>
    </w:p>
    <w:p w:rsidR="00EF60DD" w:rsidRPr="0072035A" w:rsidRDefault="007F510F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72035A">
        <w:rPr>
          <w:rFonts w:ascii="宋体" w:eastAsia="宋体" w:hAnsi="宋体"/>
          <w:sz w:val="28"/>
          <w:szCs w:val="28"/>
        </w:rPr>
        <w:t>曳引轮护罩需开孔，以满足急停开关的安装，开孔尺寸见附图。</w:t>
      </w:r>
    </w:p>
    <w:p w:rsidR="00337EC2" w:rsidRPr="00337EC2" w:rsidRDefault="00337EC2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337EC2">
        <w:rPr>
          <w:rFonts w:ascii="宋体" w:eastAsia="宋体" w:hAnsi="宋体"/>
          <w:sz w:val="28"/>
          <w:szCs w:val="28"/>
        </w:rPr>
        <w:t>曳引机制动器每组</w:t>
      </w:r>
      <w:proofErr w:type="gramStart"/>
      <w:r w:rsidRPr="00337EC2">
        <w:rPr>
          <w:rFonts w:ascii="宋体" w:eastAsia="宋体" w:hAnsi="宋体"/>
          <w:sz w:val="28"/>
          <w:szCs w:val="28"/>
        </w:rPr>
        <w:t>制动组</w:t>
      </w:r>
      <w:proofErr w:type="gramEnd"/>
      <w:r w:rsidRPr="00337EC2">
        <w:rPr>
          <w:rFonts w:ascii="宋体" w:eastAsia="宋体" w:hAnsi="宋体"/>
          <w:sz w:val="28"/>
          <w:szCs w:val="28"/>
        </w:rPr>
        <w:t>必须独立设置线圈（不能并联也不能串联），且每个独立线圈分别设置续流装置，以实现分别控制每组制动器。</w:t>
      </w:r>
      <w:bookmarkStart w:id="0" w:name="_GoBack"/>
      <w:bookmarkEnd w:id="0"/>
    </w:p>
    <w:p w:rsidR="00337EC2" w:rsidRPr="00337EC2" w:rsidRDefault="00337EC2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337EC2">
        <w:rPr>
          <w:rFonts w:ascii="宋体" w:eastAsia="宋体" w:hAnsi="宋体"/>
          <w:sz w:val="28"/>
          <w:szCs w:val="28"/>
        </w:rPr>
        <w:t>曳引机的抱闸检测开关和热敏检测开关要求如下：</w:t>
      </w:r>
    </w:p>
    <w:p w:rsidR="00337EC2" w:rsidRPr="007A2435" w:rsidRDefault="00337EC2" w:rsidP="007A2435">
      <w:pPr>
        <w:pStyle w:val="a3"/>
        <w:numPr>
          <w:ilvl w:val="1"/>
          <w:numId w:val="3"/>
        </w:numPr>
        <w:autoSpaceDE w:val="0"/>
        <w:autoSpaceDN w:val="0"/>
        <w:adjustRightInd w:val="0"/>
        <w:ind w:firstLineChars="0"/>
        <w:jc w:val="left"/>
        <w:rPr>
          <w:rFonts w:ascii="宋体" w:eastAsia="宋体" w:hAnsi="宋体"/>
          <w:sz w:val="28"/>
          <w:szCs w:val="28"/>
        </w:rPr>
      </w:pPr>
      <w:r w:rsidRPr="007A2435">
        <w:rPr>
          <w:rFonts w:ascii="宋体" w:eastAsia="宋体" w:hAnsi="宋体"/>
          <w:sz w:val="28"/>
          <w:szCs w:val="28"/>
        </w:rPr>
        <w:t>抱闸检测开关：曳引机抱闸闭合时，检测开关为断开（off状态）；曳引机抱</w:t>
      </w:r>
      <w:proofErr w:type="gramStart"/>
      <w:r w:rsidRPr="007A2435">
        <w:rPr>
          <w:rFonts w:ascii="宋体" w:eastAsia="宋体" w:hAnsi="宋体"/>
          <w:sz w:val="28"/>
          <w:szCs w:val="28"/>
        </w:rPr>
        <w:t>闸打开</w:t>
      </w:r>
      <w:proofErr w:type="gramEnd"/>
      <w:r w:rsidRPr="007A2435">
        <w:rPr>
          <w:rFonts w:ascii="宋体" w:eastAsia="宋体" w:hAnsi="宋体"/>
          <w:sz w:val="28"/>
          <w:szCs w:val="28"/>
        </w:rPr>
        <w:t>时，检测开关为闭合（on状态）。</w:t>
      </w:r>
    </w:p>
    <w:p w:rsidR="00EF60DD" w:rsidRPr="0072035A" w:rsidRDefault="00337EC2" w:rsidP="00EF60DD">
      <w:pPr>
        <w:pStyle w:val="a3"/>
        <w:numPr>
          <w:ilvl w:val="1"/>
          <w:numId w:val="3"/>
        </w:numPr>
        <w:autoSpaceDE w:val="0"/>
        <w:autoSpaceDN w:val="0"/>
        <w:adjustRightInd w:val="0"/>
        <w:ind w:left="420" w:firstLineChars="0" w:firstLine="0"/>
        <w:jc w:val="left"/>
        <w:rPr>
          <w:rFonts w:ascii="宋体" w:eastAsia="宋体" w:hAnsi="宋体"/>
          <w:sz w:val="28"/>
          <w:szCs w:val="28"/>
        </w:rPr>
      </w:pPr>
      <w:r w:rsidRPr="0072035A">
        <w:rPr>
          <w:rFonts w:ascii="宋体" w:eastAsia="宋体" w:hAnsi="宋体"/>
          <w:sz w:val="28"/>
          <w:szCs w:val="28"/>
        </w:rPr>
        <w:t>热敏开关：当曳引机温度正常时，热敏开关为闭合（on状态），当曳引机温度异常时，热敏开关为断开（off状态）。</w:t>
      </w:r>
    </w:p>
    <w:p w:rsidR="00337EC2" w:rsidRPr="0072035A" w:rsidRDefault="00EF60DD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proofErr w:type="gramStart"/>
      <w:r w:rsidRPr="0072035A">
        <w:rPr>
          <w:rFonts w:ascii="宋体" w:eastAsia="宋体" w:hAnsi="宋体" w:hint="eastAsia"/>
          <w:sz w:val="28"/>
          <w:szCs w:val="28"/>
        </w:rPr>
        <w:t>标配</w:t>
      </w:r>
      <w:r w:rsidR="00337EC2" w:rsidRPr="0072035A">
        <w:rPr>
          <w:rFonts w:ascii="宋体" w:eastAsia="宋体" w:hAnsi="宋体"/>
          <w:sz w:val="28"/>
          <w:szCs w:val="28"/>
        </w:rPr>
        <w:t>不带</w:t>
      </w:r>
      <w:proofErr w:type="gramEnd"/>
      <w:r w:rsidR="00337EC2" w:rsidRPr="0072035A">
        <w:rPr>
          <w:rFonts w:ascii="宋体" w:eastAsia="宋体" w:hAnsi="宋体"/>
          <w:sz w:val="28"/>
          <w:szCs w:val="28"/>
        </w:rPr>
        <w:t>远程</w:t>
      </w:r>
      <w:proofErr w:type="gramStart"/>
      <w:r w:rsidR="00337EC2" w:rsidRPr="0072035A">
        <w:rPr>
          <w:rFonts w:ascii="宋体" w:eastAsia="宋体" w:hAnsi="宋体"/>
          <w:sz w:val="28"/>
          <w:szCs w:val="28"/>
        </w:rPr>
        <w:t>手动松闸装置</w:t>
      </w:r>
      <w:proofErr w:type="gramEnd"/>
      <w:r w:rsidR="00337EC2" w:rsidRPr="0072035A">
        <w:rPr>
          <w:rFonts w:ascii="宋体" w:eastAsia="宋体" w:hAnsi="宋体"/>
          <w:sz w:val="28"/>
          <w:szCs w:val="28"/>
        </w:rPr>
        <w:t>，但</w:t>
      </w:r>
      <w:r w:rsidRPr="0072035A">
        <w:rPr>
          <w:rFonts w:ascii="宋体" w:eastAsia="宋体" w:hAnsi="宋体" w:hint="eastAsia"/>
          <w:sz w:val="28"/>
          <w:szCs w:val="28"/>
        </w:rPr>
        <w:t>有客户要求附带时，应能够提供</w:t>
      </w:r>
      <w:r w:rsidR="00337EC2" w:rsidRPr="0072035A">
        <w:rPr>
          <w:rFonts w:ascii="宋体" w:eastAsia="宋体" w:hAnsi="宋体"/>
          <w:sz w:val="28"/>
          <w:szCs w:val="28"/>
        </w:rPr>
        <w:t>远程</w:t>
      </w:r>
      <w:proofErr w:type="gramStart"/>
      <w:r w:rsidR="00337EC2" w:rsidRPr="0072035A">
        <w:rPr>
          <w:rFonts w:ascii="宋体" w:eastAsia="宋体" w:hAnsi="宋体"/>
          <w:sz w:val="28"/>
          <w:szCs w:val="28"/>
        </w:rPr>
        <w:t>手动松闸装置</w:t>
      </w:r>
      <w:proofErr w:type="gramEnd"/>
      <w:r w:rsidR="00337EC2" w:rsidRPr="0072035A">
        <w:rPr>
          <w:rFonts w:ascii="宋体" w:eastAsia="宋体" w:hAnsi="宋体"/>
          <w:sz w:val="28"/>
          <w:szCs w:val="28"/>
        </w:rPr>
        <w:t>。</w:t>
      </w:r>
    </w:p>
    <w:p w:rsidR="00FE3695" w:rsidRDefault="00337EC2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337EC2">
        <w:rPr>
          <w:rFonts w:ascii="宋体" w:eastAsia="宋体" w:hAnsi="宋体"/>
          <w:sz w:val="28"/>
          <w:szCs w:val="28"/>
        </w:rPr>
        <w:t>每个制动器带抱闸检测开关</w:t>
      </w:r>
      <w:r w:rsidR="00FE3695">
        <w:rPr>
          <w:rFonts w:ascii="宋体" w:eastAsia="宋体" w:hAnsi="宋体" w:hint="eastAsia"/>
          <w:sz w:val="28"/>
          <w:szCs w:val="28"/>
        </w:rPr>
        <w:t>。</w:t>
      </w:r>
    </w:p>
    <w:p w:rsidR="00337EC2" w:rsidRPr="00337EC2" w:rsidRDefault="00FE3695" w:rsidP="007A2435">
      <w:pPr>
        <w:pStyle w:val="a3"/>
        <w:numPr>
          <w:ilvl w:val="0"/>
          <w:numId w:val="3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制动器需满足G</w:t>
      </w:r>
      <w:r>
        <w:rPr>
          <w:rFonts w:ascii="宋体" w:eastAsia="宋体" w:hAnsi="宋体"/>
          <w:sz w:val="28"/>
          <w:szCs w:val="28"/>
        </w:rPr>
        <w:t>B/T7588.1_5.9.2.2.2</w:t>
      </w:r>
      <w:r w:rsidR="000217E1">
        <w:rPr>
          <w:rFonts w:ascii="宋体" w:eastAsia="宋体" w:hAnsi="宋体"/>
          <w:sz w:val="28"/>
          <w:szCs w:val="28"/>
        </w:rPr>
        <w:t>.1</w:t>
      </w:r>
      <w:r>
        <w:rPr>
          <w:rFonts w:ascii="宋体" w:eastAsia="宋体" w:hAnsi="宋体" w:hint="eastAsia"/>
          <w:sz w:val="28"/>
          <w:szCs w:val="28"/>
        </w:rPr>
        <w:t>的要求。</w:t>
      </w:r>
    </w:p>
    <w:p w:rsidR="00690B9C" w:rsidRPr="00892D3C" w:rsidRDefault="004A20BD" w:rsidP="0060278F">
      <w:pPr>
        <w:jc w:val="left"/>
        <w:rPr>
          <w:rFonts w:ascii="宋体" w:eastAsia="宋体" w:hAnsi="宋体"/>
          <w:b/>
          <w:sz w:val="28"/>
          <w:szCs w:val="28"/>
        </w:rPr>
      </w:pPr>
      <w:r w:rsidRPr="00892D3C">
        <w:rPr>
          <w:rFonts w:ascii="宋体" w:eastAsia="宋体" w:hAnsi="宋体" w:hint="eastAsia"/>
          <w:b/>
          <w:sz w:val="28"/>
          <w:szCs w:val="28"/>
        </w:rPr>
        <w:t>8.其他要求</w:t>
      </w:r>
    </w:p>
    <w:p w:rsidR="004A20BD" w:rsidRPr="0072035A" w:rsidRDefault="004A20BD" w:rsidP="007A61F5">
      <w:pPr>
        <w:pStyle w:val="a3"/>
        <w:numPr>
          <w:ilvl w:val="0"/>
          <w:numId w:val="5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72035A">
        <w:rPr>
          <w:rFonts w:ascii="宋体" w:eastAsia="宋体" w:hAnsi="宋体" w:hint="eastAsia"/>
          <w:sz w:val="28"/>
          <w:szCs w:val="28"/>
        </w:rPr>
        <w:t>轮</w:t>
      </w:r>
      <w:proofErr w:type="gramStart"/>
      <w:r w:rsidRPr="0072035A">
        <w:rPr>
          <w:rFonts w:ascii="宋体" w:eastAsia="宋体" w:hAnsi="宋体" w:hint="eastAsia"/>
          <w:sz w:val="28"/>
          <w:szCs w:val="28"/>
        </w:rPr>
        <w:t>罩设置</w:t>
      </w:r>
      <w:proofErr w:type="gramEnd"/>
      <w:r w:rsidRPr="0072035A">
        <w:rPr>
          <w:rFonts w:ascii="宋体" w:eastAsia="宋体" w:hAnsi="宋体" w:hint="eastAsia"/>
          <w:sz w:val="28"/>
          <w:szCs w:val="28"/>
        </w:rPr>
        <w:t>急停开关安装孔</w:t>
      </w:r>
      <w:r w:rsidR="00B14398" w:rsidRPr="0072035A">
        <w:rPr>
          <w:rFonts w:ascii="宋体" w:eastAsia="宋体" w:hAnsi="宋体" w:hint="eastAsia"/>
          <w:sz w:val="28"/>
          <w:szCs w:val="28"/>
        </w:rPr>
        <w:t>。如下：</w:t>
      </w:r>
    </w:p>
    <w:p w:rsidR="004A20BD" w:rsidRPr="000217E1" w:rsidRDefault="0072035A" w:rsidP="0060278F">
      <w:pPr>
        <w:jc w:val="left"/>
        <w:rPr>
          <w:rFonts w:ascii="宋体" w:eastAsia="宋体" w:hAnsi="宋体"/>
          <w:strike/>
          <w:sz w:val="28"/>
          <w:szCs w:val="28"/>
        </w:rPr>
      </w:pPr>
      <w:r>
        <w:rPr>
          <w:rFonts w:ascii="宋体" w:eastAsia="宋体" w:hAnsi="宋体"/>
          <w:noProof/>
          <w:sz w:val="28"/>
          <w:szCs w:val="28"/>
        </w:rPr>
        <w:lastRenderedPageBreak/>
        <w:drawing>
          <wp:inline distT="0" distB="0" distL="0" distR="0" wp14:anchorId="490C6CFE" wp14:editId="7CBE3984">
            <wp:extent cx="2190140" cy="2276381"/>
            <wp:effectExtent l="19050" t="0" r="61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41" cy="2278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24" w:rsidRPr="007A61F5" w:rsidRDefault="00947B0F" w:rsidP="007A61F5">
      <w:pPr>
        <w:pStyle w:val="a3"/>
        <w:numPr>
          <w:ilvl w:val="0"/>
          <w:numId w:val="5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7A61F5">
        <w:rPr>
          <w:rFonts w:ascii="宋体" w:eastAsia="宋体" w:hAnsi="宋体" w:hint="eastAsia"/>
          <w:sz w:val="28"/>
          <w:szCs w:val="28"/>
        </w:rPr>
        <w:t>曳引轮硬度</w:t>
      </w:r>
      <w:r w:rsidR="00653286" w:rsidRPr="007A61F5">
        <w:rPr>
          <w:rFonts w:ascii="宋体" w:eastAsia="宋体" w:hAnsi="宋体" w:hint="eastAsia"/>
          <w:sz w:val="28"/>
          <w:szCs w:val="28"/>
        </w:rPr>
        <w:t>：</w:t>
      </w:r>
    </w:p>
    <w:p w:rsidR="006D1F24" w:rsidRDefault="00947B0F" w:rsidP="00C6614D">
      <w:pPr>
        <w:jc w:val="left"/>
        <w:rPr>
          <w:rFonts w:ascii="宋体" w:eastAsia="宋体" w:hAnsi="宋体"/>
          <w:sz w:val="28"/>
          <w:szCs w:val="28"/>
        </w:rPr>
      </w:pPr>
      <w:r w:rsidRPr="00947B0F">
        <w:rPr>
          <w:rFonts w:ascii="宋体" w:eastAsia="宋体" w:hAnsi="宋体" w:hint="eastAsia"/>
          <w:sz w:val="28"/>
          <w:szCs w:val="28"/>
        </w:rPr>
        <w:t>材料硬度</w:t>
      </w:r>
      <w:r w:rsidRPr="00947B0F">
        <w:rPr>
          <w:rFonts w:ascii="宋体" w:eastAsia="宋体" w:hAnsi="宋体"/>
          <w:sz w:val="28"/>
          <w:szCs w:val="28"/>
        </w:rPr>
        <w:t>HB240</w:t>
      </w:r>
      <w:r w:rsidRPr="00947B0F">
        <w:rPr>
          <w:rFonts w:ascii="宋体" w:eastAsia="宋体" w:hAnsi="宋体" w:hint="eastAsia"/>
          <w:sz w:val="28"/>
          <w:szCs w:val="28"/>
        </w:rPr>
        <w:t>～</w:t>
      </w:r>
      <w:r w:rsidR="00653286">
        <w:rPr>
          <w:rFonts w:ascii="宋体" w:eastAsia="宋体" w:hAnsi="宋体" w:hint="eastAsia"/>
          <w:sz w:val="28"/>
          <w:szCs w:val="28"/>
        </w:rPr>
        <w:t>276</w:t>
      </w:r>
      <w:r w:rsidRPr="00947B0F">
        <w:rPr>
          <w:rFonts w:ascii="宋体" w:eastAsia="宋体" w:hAnsi="宋体" w:hint="eastAsia"/>
          <w:sz w:val="28"/>
          <w:szCs w:val="28"/>
        </w:rPr>
        <w:t>，</w:t>
      </w:r>
      <w:r w:rsidR="00653286">
        <w:rPr>
          <w:rFonts w:ascii="宋体" w:eastAsia="宋体" w:hAnsi="宋体" w:hint="eastAsia"/>
          <w:sz w:val="28"/>
          <w:szCs w:val="28"/>
        </w:rPr>
        <w:t>同一轮上的</w:t>
      </w:r>
      <w:r w:rsidRPr="00947B0F">
        <w:rPr>
          <w:rFonts w:ascii="宋体" w:eastAsia="宋体" w:hAnsi="宋体" w:hint="eastAsia"/>
          <w:sz w:val="28"/>
          <w:szCs w:val="28"/>
        </w:rPr>
        <w:t>硬度差不大于</w:t>
      </w:r>
      <w:r w:rsidR="00653286" w:rsidRPr="00947B0F">
        <w:rPr>
          <w:rFonts w:ascii="宋体" w:eastAsia="宋体" w:hAnsi="宋体"/>
          <w:sz w:val="28"/>
          <w:szCs w:val="28"/>
        </w:rPr>
        <w:t>HB</w:t>
      </w:r>
      <w:r w:rsidRPr="00947B0F">
        <w:rPr>
          <w:rFonts w:ascii="宋体" w:eastAsia="宋体" w:hAnsi="宋体"/>
          <w:sz w:val="28"/>
          <w:szCs w:val="28"/>
        </w:rPr>
        <w:t>15</w:t>
      </w:r>
      <w:r w:rsidRPr="00947B0F">
        <w:rPr>
          <w:rFonts w:ascii="宋体" w:eastAsia="宋体" w:hAnsi="宋体" w:hint="eastAsia"/>
          <w:sz w:val="28"/>
          <w:szCs w:val="28"/>
        </w:rPr>
        <w:t>。</w:t>
      </w:r>
    </w:p>
    <w:p w:rsidR="00C418BC" w:rsidRPr="00892D3C" w:rsidRDefault="00C418BC" w:rsidP="00C418BC">
      <w:pPr>
        <w:jc w:val="left"/>
        <w:rPr>
          <w:rFonts w:ascii="宋体" w:eastAsia="宋体" w:hAnsi="宋体"/>
          <w:b/>
          <w:sz w:val="28"/>
          <w:szCs w:val="28"/>
        </w:rPr>
      </w:pPr>
      <w:r w:rsidRPr="00892D3C">
        <w:rPr>
          <w:rFonts w:ascii="宋体" w:eastAsia="宋体" w:hAnsi="宋体" w:hint="eastAsia"/>
          <w:b/>
          <w:sz w:val="28"/>
          <w:szCs w:val="28"/>
        </w:rPr>
        <w:t>7.</w:t>
      </w:r>
      <w:r>
        <w:rPr>
          <w:rFonts w:ascii="宋体" w:eastAsia="宋体" w:hAnsi="宋体" w:hint="eastAsia"/>
          <w:b/>
          <w:sz w:val="28"/>
          <w:szCs w:val="28"/>
        </w:rPr>
        <w:t>其它</w:t>
      </w:r>
      <w:r w:rsidRPr="00892D3C">
        <w:rPr>
          <w:rFonts w:ascii="宋体" w:eastAsia="宋体" w:hAnsi="宋体" w:hint="eastAsia"/>
          <w:b/>
          <w:sz w:val="28"/>
          <w:szCs w:val="28"/>
        </w:rPr>
        <w:t>要求</w:t>
      </w:r>
    </w:p>
    <w:p w:rsidR="00D0060A" w:rsidRPr="003D1AFA" w:rsidRDefault="00D0060A" w:rsidP="00C418BC">
      <w:pPr>
        <w:pStyle w:val="Default"/>
        <w:numPr>
          <w:ilvl w:val="0"/>
          <w:numId w:val="7"/>
        </w:numPr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</w:pPr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需要安装于试验</w:t>
      </w:r>
      <w:proofErr w:type="gramStart"/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塔样梯进行整梯</w:t>
      </w:r>
      <w:proofErr w:type="gramEnd"/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试验，要求厂家</w:t>
      </w:r>
      <w:r w:rsidR="007A61F5"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能够及时配合进行测试，实验中发现的问题积极配合整改</w:t>
      </w:r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。</w:t>
      </w:r>
    </w:p>
    <w:p w:rsidR="000B6494" w:rsidRPr="003D1AFA" w:rsidRDefault="00C418BC" w:rsidP="00C418BC">
      <w:pPr>
        <w:pStyle w:val="Default"/>
        <w:numPr>
          <w:ilvl w:val="0"/>
          <w:numId w:val="7"/>
        </w:numPr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</w:pPr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投标机型有</w:t>
      </w:r>
      <w:proofErr w:type="gramStart"/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整梯厂应用</w:t>
      </w:r>
      <w:proofErr w:type="gramEnd"/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案例并能提供相关证明材料</w:t>
      </w:r>
      <w:r w:rsidRPr="003D1AFA">
        <w:rPr>
          <w:rFonts w:hAnsi="宋体" w:cstheme="minorBidi" w:hint="eastAsia"/>
          <w:color w:val="auto"/>
          <w:kern w:val="2"/>
          <w:sz w:val="28"/>
          <w:szCs w:val="28"/>
          <w:highlight w:val="yellow"/>
        </w:rPr>
        <w:t>。</w:t>
      </w:r>
    </w:p>
    <w:sectPr w:rsidR="000B6494" w:rsidRPr="003D1AFA" w:rsidSect="00AD04D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595" w:rsidRDefault="005E5595" w:rsidP="00DB0ED5">
      <w:r>
        <w:separator/>
      </w:r>
    </w:p>
  </w:endnote>
  <w:endnote w:type="continuationSeparator" w:id="0">
    <w:p w:rsidR="005E5595" w:rsidRDefault="005E5595" w:rsidP="00DB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595" w:rsidRDefault="005E5595" w:rsidP="00DB0ED5">
      <w:r>
        <w:separator/>
      </w:r>
    </w:p>
  </w:footnote>
  <w:footnote w:type="continuationSeparator" w:id="0">
    <w:p w:rsidR="005E5595" w:rsidRDefault="005E5595" w:rsidP="00DB0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C6D48"/>
    <w:multiLevelType w:val="hybridMultilevel"/>
    <w:tmpl w:val="35D456B0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2D128E5A">
      <w:start w:val="1"/>
      <w:numFmt w:val="lowerLetter"/>
      <w:lvlText w:val="%2)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2596173"/>
    <w:multiLevelType w:val="hybridMultilevel"/>
    <w:tmpl w:val="67A46F32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0082C6B"/>
    <w:multiLevelType w:val="hybridMultilevel"/>
    <w:tmpl w:val="A250607E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E4527F"/>
    <w:multiLevelType w:val="hybridMultilevel"/>
    <w:tmpl w:val="01240388"/>
    <w:lvl w:ilvl="0" w:tplc="4060EC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EBF136E"/>
    <w:multiLevelType w:val="hybridMultilevel"/>
    <w:tmpl w:val="67A46F32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3D11583"/>
    <w:multiLevelType w:val="hybridMultilevel"/>
    <w:tmpl w:val="7B12CE76"/>
    <w:lvl w:ilvl="0" w:tplc="9A4487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F634905"/>
    <w:multiLevelType w:val="hybridMultilevel"/>
    <w:tmpl w:val="BF72FC2C"/>
    <w:lvl w:ilvl="0" w:tplc="D21297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C75"/>
    <w:rsid w:val="000217E1"/>
    <w:rsid w:val="00035EC4"/>
    <w:rsid w:val="00051529"/>
    <w:rsid w:val="00060E8B"/>
    <w:rsid w:val="000738BF"/>
    <w:rsid w:val="000744A4"/>
    <w:rsid w:val="000A1B46"/>
    <w:rsid w:val="000B6494"/>
    <w:rsid w:val="000D319A"/>
    <w:rsid w:val="000E1E54"/>
    <w:rsid w:val="00114EF6"/>
    <w:rsid w:val="001520CA"/>
    <w:rsid w:val="001A3ABB"/>
    <w:rsid w:val="002104CA"/>
    <w:rsid w:val="002422D1"/>
    <w:rsid w:val="002A6091"/>
    <w:rsid w:val="002B5EFD"/>
    <w:rsid w:val="00300035"/>
    <w:rsid w:val="00320481"/>
    <w:rsid w:val="00333402"/>
    <w:rsid w:val="00337EC2"/>
    <w:rsid w:val="003C7272"/>
    <w:rsid w:val="003D1AFA"/>
    <w:rsid w:val="003F6686"/>
    <w:rsid w:val="00467B3A"/>
    <w:rsid w:val="004A177F"/>
    <w:rsid w:val="004A20BD"/>
    <w:rsid w:val="004E61A7"/>
    <w:rsid w:val="004F099D"/>
    <w:rsid w:val="005163C9"/>
    <w:rsid w:val="0054404C"/>
    <w:rsid w:val="00571350"/>
    <w:rsid w:val="005C2373"/>
    <w:rsid w:val="005C6A30"/>
    <w:rsid w:val="005E10FE"/>
    <w:rsid w:val="005E5595"/>
    <w:rsid w:val="0060278F"/>
    <w:rsid w:val="006252A2"/>
    <w:rsid w:val="00653286"/>
    <w:rsid w:val="00660B0C"/>
    <w:rsid w:val="00690B9C"/>
    <w:rsid w:val="0069475F"/>
    <w:rsid w:val="006C2F81"/>
    <w:rsid w:val="006D1F24"/>
    <w:rsid w:val="006E43BA"/>
    <w:rsid w:val="0072035A"/>
    <w:rsid w:val="00721023"/>
    <w:rsid w:val="00772E53"/>
    <w:rsid w:val="00792233"/>
    <w:rsid w:val="007A2435"/>
    <w:rsid w:val="007A4237"/>
    <w:rsid w:val="007A4F50"/>
    <w:rsid w:val="007A61F5"/>
    <w:rsid w:val="007C7C33"/>
    <w:rsid w:val="007D28FE"/>
    <w:rsid w:val="007E3BE5"/>
    <w:rsid w:val="007F1667"/>
    <w:rsid w:val="007F510F"/>
    <w:rsid w:val="007F7710"/>
    <w:rsid w:val="0080456A"/>
    <w:rsid w:val="008324B8"/>
    <w:rsid w:val="0085760A"/>
    <w:rsid w:val="008752D5"/>
    <w:rsid w:val="00892D3C"/>
    <w:rsid w:val="008B1BA3"/>
    <w:rsid w:val="008E79CC"/>
    <w:rsid w:val="0092204A"/>
    <w:rsid w:val="00922F9A"/>
    <w:rsid w:val="00936914"/>
    <w:rsid w:val="00947B0F"/>
    <w:rsid w:val="009D7748"/>
    <w:rsid w:val="009F3375"/>
    <w:rsid w:val="00A36D8B"/>
    <w:rsid w:val="00A8393A"/>
    <w:rsid w:val="00AC298B"/>
    <w:rsid w:val="00AD04D7"/>
    <w:rsid w:val="00AD6181"/>
    <w:rsid w:val="00B14398"/>
    <w:rsid w:val="00B241DE"/>
    <w:rsid w:val="00B276C0"/>
    <w:rsid w:val="00B5055A"/>
    <w:rsid w:val="00B5093A"/>
    <w:rsid w:val="00B57717"/>
    <w:rsid w:val="00B7072C"/>
    <w:rsid w:val="00B91431"/>
    <w:rsid w:val="00BC49D5"/>
    <w:rsid w:val="00BF08CA"/>
    <w:rsid w:val="00C27F6D"/>
    <w:rsid w:val="00C418BC"/>
    <w:rsid w:val="00C6614D"/>
    <w:rsid w:val="00C82607"/>
    <w:rsid w:val="00C91ACD"/>
    <w:rsid w:val="00CC38B5"/>
    <w:rsid w:val="00CD0444"/>
    <w:rsid w:val="00CD4907"/>
    <w:rsid w:val="00D0060A"/>
    <w:rsid w:val="00D0290B"/>
    <w:rsid w:val="00D13841"/>
    <w:rsid w:val="00D166D8"/>
    <w:rsid w:val="00D16DF1"/>
    <w:rsid w:val="00D21A76"/>
    <w:rsid w:val="00D42D37"/>
    <w:rsid w:val="00D46D40"/>
    <w:rsid w:val="00D60DFE"/>
    <w:rsid w:val="00D826B2"/>
    <w:rsid w:val="00DB0ED5"/>
    <w:rsid w:val="00E068B1"/>
    <w:rsid w:val="00E358CD"/>
    <w:rsid w:val="00EC1A3A"/>
    <w:rsid w:val="00EE5955"/>
    <w:rsid w:val="00EF1775"/>
    <w:rsid w:val="00EF60DD"/>
    <w:rsid w:val="00F0213C"/>
    <w:rsid w:val="00F102CD"/>
    <w:rsid w:val="00F21C75"/>
    <w:rsid w:val="00F23BAA"/>
    <w:rsid w:val="00F526AE"/>
    <w:rsid w:val="00F62D42"/>
    <w:rsid w:val="00F65048"/>
    <w:rsid w:val="00FC31CD"/>
    <w:rsid w:val="00FE3695"/>
    <w:rsid w:val="00FF6B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1A7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B0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B0ED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B0E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B0ED5"/>
    <w:rPr>
      <w:sz w:val="18"/>
      <w:szCs w:val="18"/>
    </w:rPr>
  </w:style>
  <w:style w:type="table" w:styleId="a6">
    <w:name w:val="Table Grid"/>
    <w:basedOn w:val="a1"/>
    <w:uiPriority w:val="59"/>
    <w:rsid w:val="00BC49D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C49D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C49D5"/>
    <w:rPr>
      <w:sz w:val="18"/>
      <w:szCs w:val="18"/>
    </w:rPr>
  </w:style>
  <w:style w:type="paragraph" w:customStyle="1" w:styleId="Default">
    <w:name w:val="Default"/>
    <w:rsid w:val="00060E8B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1A7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B0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B0ED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B0E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B0ED5"/>
    <w:rPr>
      <w:sz w:val="18"/>
      <w:szCs w:val="18"/>
    </w:rPr>
  </w:style>
  <w:style w:type="table" w:styleId="a6">
    <w:name w:val="Table Grid"/>
    <w:basedOn w:val="a1"/>
    <w:uiPriority w:val="59"/>
    <w:rsid w:val="00BC49D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C49D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C49D5"/>
    <w:rPr>
      <w:sz w:val="18"/>
      <w:szCs w:val="18"/>
    </w:rPr>
  </w:style>
  <w:style w:type="paragraph" w:customStyle="1" w:styleId="Default">
    <w:name w:val="Default"/>
    <w:rsid w:val="00060E8B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256</Words>
  <Characters>1462</Characters>
  <Application>Microsoft Office Word</Application>
  <DocSecurity>0</DocSecurity>
  <Lines>12</Lines>
  <Paragraphs>3</Paragraphs>
  <ScaleCrop>false</ScaleCrop>
  <Company>微软中国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FXY</dc:creator>
  <cp:lastModifiedBy>liuhl</cp:lastModifiedBy>
  <cp:revision>15</cp:revision>
  <dcterms:created xsi:type="dcterms:W3CDTF">2023-03-21T07:56:00Z</dcterms:created>
  <dcterms:modified xsi:type="dcterms:W3CDTF">2023-03-29T06:53:00Z</dcterms:modified>
</cp:coreProperties>
</file>