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ascii="Arial" w:hAnsi="Arial"/>
          <w:b/>
          <w:sz w:val="32"/>
        </w:rPr>
      </w:pPr>
      <w:r>
        <w:rPr>
          <w:rFonts w:ascii="Arial" w:hAnsi="Arial"/>
          <w:b/>
          <w:sz w:val="32"/>
        </w:rPr>
        <w:t>投标邀请</w:t>
      </w:r>
    </w:p>
    <w:p>
      <w:pPr>
        <w:pStyle w:val="2"/>
        <w:widowControl w:val="0"/>
        <w:tabs>
          <w:tab w:val="clear" w:pos="432"/>
          <w:tab w:val="clear" w:pos="864"/>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uppressAutoHyphens w:val="0"/>
        <w:autoSpaceDE w:val="0"/>
        <w:autoSpaceDN w:val="0"/>
        <w:adjustRightInd w:val="0"/>
        <w:spacing w:before="0" w:after="0" w:line="300" w:lineRule="auto"/>
        <w:rPr>
          <w:rFonts w:ascii="Arial" w:hAnsi="Arial"/>
        </w:rPr>
      </w:pPr>
    </w:p>
    <w:p>
      <w:pPr>
        <w:spacing w:before="78" w:beforeLines="25" w:after="78" w:afterLines="25" w:line="300" w:lineRule="auto"/>
        <w:jc w:val="both"/>
        <w:rPr>
          <w:rFonts w:ascii="Arial" w:hAnsi="Arial"/>
        </w:rPr>
      </w:pPr>
      <w:r>
        <w:rPr>
          <w:rFonts w:hint="eastAsia" w:ascii="Arial" w:hAnsi="Arial"/>
        </w:rPr>
        <w:t xml:space="preserve">    沈阳远大智能工业集团股份有限公司通过邀请招标方式对电梯参数化项目二期项目进行招标。</w:t>
      </w:r>
    </w:p>
    <w:p>
      <w:pPr>
        <w:spacing w:before="78" w:beforeLines="25" w:after="78" w:afterLines="25" w:line="300" w:lineRule="auto"/>
        <w:jc w:val="both"/>
        <w:rPr>
          <w:rFonts w:ascii="Arial" w:hAnsi="Arial"/>
        </w:rPr>
      </w:pPr>
      <w:r>
        <w:rPr>
          <w:rFonts w:hint="eastAsia" w:ascii="Arial" w:hAnsi="Arial"/>
        </w:rPr>
        <w:t xml:space="preserve">   </w:t>
      </w:r>
      <w:r>
        <w:rPr>
          <w:rFonts w:hint="eastAsia" w:ascii="Arial" w:hAnsi="Arial"/>
          <w:b/>
          <w:bCs/>
        </w:rPr>
        <w:t xml:space="preserve"> 1.招标编号：</w:t>
      </w:r>
      <w:r>
        <w:rPr>
          <w:rFonts w:ascii="Arial" w:hAnsi="Arial"/>
        </w:rPr>
        <w:t>ZB2302001</w:t>
      </w:r>
    </w:p>
    <w:p>
      <w:pPr>
        <w:spacing w:before="78" w:beforeLines="25" w:after="78" w:afterLines="25" w:line="300" w:lineRule="auto"/>
        <w:ind w:firstLine="241" w:firstLineChars="100"/>
        <w:jc w:val="both"/>
        <w:rPr>
          <w:rFonts w:hint="eastAsia" w:ascii="Arial" w:hAnsi="Arial"/>
        </w:rPr>
      </w:pPr>
      <w:r>
        <w:rPr>
          <w:rFonts w:hint="eastAsia" w:ascii="Arial" w:hAnsi="Arial"/>
          <w:b/>
          <w:bCs/>
        </w:rPr>
        <w:t>2.技术要求</w:t>
      </w:r>
      <w:r>
        <w:rPr>
          <w:rFonts w:hint="eastAsia" w:ascii="Arial" w:hAnsi="Arial"/>
        </w:rPr>
        <w:t>：详见招标文件。</w:t>
      </w:r>
    </w:p>
    <w:p>
      <w:pPr>
        <w:spacing w:before="78" w:beforeLines="25" w:after="78" w:afterLines="25" w:line="300" w:lineRule="auto"/>
        <w:ind w:left="720" w:hanging="720" w:hangingChars="300"/>
        <w:jc w:val="both"/>
        <w:rPr>
          <w:rFonts w:ascii="Arial" w:hAnsi="Arial"/>
        </w:rPr>
      </w:pPr>
      <w:r>
        <w:rPr>
          <w:rFonts w:hint="eastAsia" w:ascii="Arial" w:hAnsi="Arial"/>
        </w:rPr>
        <w:t xml:space="preserve">    </w:t>
      </w:r>
      <w:r>
        <w:rPr>
          <w:rFonts w:hint="eastAsia" w:ascii="Arial" w:hAnsi="Arial"/>
          <w:b/>
          <w:bCs/>
        </w:rPr>
        <w:t>3.招标文件发放时间、地点：</w:t>
      </w:r>
      <w:r>
        <w:rPr>
          <w:rFonts w:hint="eastAsia" w:ascii="Arial" w:hAnsi="Arial"/>
        </w:rPr>
        <w:t>招标文件将于20</w:t>
      </w:r>
      <w:r>
        <w:rPr>
          <w:rFonts w:ascii="Arial" w:hAnsi="Arial"/>
        </w:rPr>
        <w:t>23</w:t>
      </w:r>
      <w:r>
        <w:rPr>
          <w:rFonts w:hint="eastAsia" w:ascii="Arial" w:hAnsi="Arial"/>
        </w:rPr>
        <w:t>年</w:t>
      </w:r>
      <w:r>
        <w:rPr>
          <w:rFonts w:ascii="Arial" w:hAnsi="Arial"/>
        </w:rPr>
        <w:t>3</w:t>
      </w:r>
      <w:r>
        <w:rPr>
          <w:rFonts w:hint="eastAsia" w:ascii="Arial" w:hAnsi="Arial"/>
        </w:rPr>
        <w:t>月</w:t>
      </w:r>
      <w:r>
        <w:rPr>
          <w:rFonts w:ascii="Arial" w:hAnsi="Arial"/>
        </w:rPr>
        <w:t>1</w:t>
      </w:r>
      <w:r>
        <w:rPr>
          <w:rFonts w:hint="eastAsia" w:ascii="Arial" w:hAnsi="Arial"/>
        </w:rPr>
        <w:t>日起每天9:00</w:t>
      </w:r>
      <w:r>
        <w:rPr>
          <w:rFonts w:ascii="Arial" w:hAnsi="Arial"/>
        </w:rPr>
        <w:t>—</w:t>
      </w:r>
      <w:r>
        <w:rPr>
          <w:rFonts w:hint="eastAsia" w:ascii="Arial" w:hAnsi="Arial"/>
        </w:rPr>
        <w:t>16:00时在沈阳远大智能工业集团股份有公司发售，价格</w:t>
      </w:r>
      <w:r>
        <w:rPr>
          <w:rFonts w:ascii="Arial" w:hAnsi="Arial"/>
        </w:rPr>
        <w:t>2</w:t>
      </w:r>
      <w:r>
        <w:rPr>
          <w:rFonts w:hint="eastAsia" w:ascii="Arial" w:hAnsi="Arial"/>
        </w:rPr>
        <w:t>00元/份。截至2</w:t>
      </w:r>
      <w:r>
        <w:rPr>
          <w:rFonts w:ascii="Arial" w:hAnsi="Arial"/>
        </w:rPr>
        <w:t>023</w:t>
      </w:r>
      <w:r>
        <w:rPr>
          <w:rFonts w:hint="eastAsia" w:ascii="Arial" w:hAnsi="Arial"/>
        </w:rPr>
        <w:t>年3月3日1</w:t>
      </w:r>
      <w:r>
        <w:rPr>
          <w:rFonts w:ascii="Arial" w:hAnsi="Arial"/>
        </w:rPr>
        <w:t>6</w:t>
      </w:r>
      <w:r>
        <w:rPr>
          <w:rFonts w:hint="eastAsia" w:ascii="Arial" w:hAnsi="Arial"/>
        </w:rPr>
        <w:t>:</w:t>
      </w:r>
      <w:r>
        <w:rPr>
          <w:rFonts w:ascii="Arial" w:hAnsi="Arial"/>
        </w:rPr>
        <w:t>00</w:t>
      </w:r>
      <w:r>
        <w:rPr>
          <w:rFonts w:hint="eastAsia" w:ascii="Arial" w:hAnsi="Arial"/>
        </w:rPr>
        <w:t>截至。</w:t>
      </w:r>
    </w:p>
    <w:p>
      <w:pPr>
        <w:spacing w:before="78" w:beforeLines="25" w:after="78" w:afterLines="25" w:line="300" w:lineRule="auto"/>
        <w:ind w:firstLine="241" w:firstLineChars="100"/>
        <w:jc w:val="both"/>
        <w:rPr>
          <w:rFonts w:ascii="Arial" w:hAnsi="Arial"/>
        </w:rPr>
      </w:pPr>
      <w:r>
        <w:rPr>
          <w:rFonts w:hint="eastAsia" w:ascii="Arial" w:hAnsi="Arial"/>
          <w:b/>
          <w:bCs/>
        </w:rPr>
        <w:t>4</w:t>
      </w:r>
      <w:r>
        <w:rPr>
          <w:rFonts w:ascii="Arial" w:hAnsi="Arial"/>
          <w:b/>
          <w:bCs/>
        </w:rPr>
        <w:t>.</w:t>
      </w:r>
      <w:r>
        <w:rPr>
          <w:rFonts w:hint="eastAsia" w:ascii="Arial" w:hAnsi="Arial"/>
          <w:b/>
          <w:bCs/>
        </w:rPr>
        <w:t>投标保证金：</w:t>
      </w:r>
      <w:r>
        <w:rPr>
          <w:rFonts w:hint="eastAsia" w:ascii="Arial" w:hAnsi="Arial"/>
        </w:rPr>
        <w:t>投标方应在20</w:t>
      </w:r>
      <w:r>
        <w:rPr>
          <w:rFonts w:ascii="Arial" w:hAnsi="Arial"/>
        </w:rPr>
        <w:t>23</w:t>
      </w:r>
      <w:r>
        <w:rPr>
          <w:rFonts w:hint="eastAsia" w:ascii="Arial" w:hAnsi="Arial"/>
        </w:rPr>
        <w:t>年</w:t>
      </w:r>
      <w:r>
        <w:rPr>
          <w:rFonts w:ascii="Arial" w:hAnsi="Arial"/>
        </w:rPr>
        <w:t>3</w:t>
      </w:r>
      <w:r>
        <w:rPr>
          <w:rFonts w:hint="eastAsia" w:ascii="Arial" w:hAnsi="Arial"/>
        </w:rPr>
        <w:t>月</w:t>
      </w:r>
      <w:r>
        <w:rPr>
          <w:rFonts w:ascii="Arial" w:hAnsi="Arial"/>
        </w:rPr>
        <w:t>10</w:t>
      </w:r>
      <w:r>
        <w:rPr>
          <w:rFonts w:hint="eastAsia" w:ascii="Arial" w:hAnsi="Arial"/>
        </w:rPr>
        <w:t>日</w:t>
      </w:r>
      <w:r>
        <w:rPr>
          <w:rFonts w:ascii="Arial" w:hAnsi="Arial"/>
        </w:rPr>
        <w:t>9</w:t>
      </w:r>
      <w:r>
        <w:rPr>
          <w:rFonts w:hint="eastAsia" w:ascii="Arial" w:hAnsi="Arial"/>
        </w:rPr>
        <w:t>时0</w:t>
      </w:r>
      <w:r>
        <w:rPr>
          <w:rFonts w:ascii="Arial" w:hAnsi="Arial"/>
        </w:rPr>
        <w:t>0</w:t>
      </w:r>
      <w:r>
        <w:rPr>
          <w:rFonts w:hint="eastAsia" w:ascii="Arial" w:hAnsi="Arial"/>
        </w:rPr>
        <w:t>分通过投标方公司账户向我公司账户汇入本次投标保证金人民币：1</w:t>
      </w:r>
      <w:r>
        <w:rPr>
          <w:rFonts w:ascii="Arial" w:hAnsi="Arial"/>
        </w:rPr>
        <w:t>5000</w:t>
      </w:r>
      <w:r>
        <w:rPr>
          <w:rFonts w:hint="eastAsia" w:ascii="Arial" w:hAnsi="Arial"/>
        </w:rPr>
        <w:t>元。未中标人的投标保证金将在开标后5个工作日内退还。中标人保证金将在合同签订后5个工作日退还。</w:t>
      </w:r>
    </w:p>
    <w:p>
      <w:pPr>
        <w:spacing w:before="78" w:beforeLines="25" w:after="78" w:afterLines="25" w:line="300" w:lineRule="auto"/>
        <w:ind w:left="720" w:leftChars="300" w:firstLine="240" w:firstLineChars="100"/>
        <w:jc w:val="both"/>
        <w:rPr>
          <w:rFonts w:ascii="Arial" w:hAnsi="Arial"/>
        </w:rPr>
      </w:pPr>
      <w:bookmarkStart w:id="1" w:name="_GoBack"/>
      <w:bookmarkEnd w:id="1"/>
      <w:r>
        <w:rPr>
          <w:rFonts w:hint="eastAsia" w:ascii="Arial" w:hAnsi="Arial"/>
        </w:rPr>
        <w:t>下列任何情况发生时，投标保证金将被没收：</w:t>
      </w:r>
    </w:p>
    <w:p>
      <w:pPr>
        <w:spacing w:before="78" w:beforeLines="25" w:after="78" w:afterLines="25" w:line="300" w:lineRule="auto"/>
        <w:ind w:left="840" w:firstLine="151" w:firstLineChars="63"/>
        <w:jc w:val="both"/>
        <w:rPr>
          <w:rFonts w:hAnsi="宋体"/>
          <w:color w:val="333333"/>
          <w:shd w:val="clear" w:color="auto" w:fill="FFFFFF"/>
        </w:rPr>
      </w:pPr>
      <w:r>
        <w:rPr>
          <w:rFonts w:hint="eastAsia" w:hAnsi="宋体"/>
          <w:color w:val="333333"/>
          <w:shd w:val="clear" w:color="auto" w:fill="FFFFFF"/>
        </w:rPr>
        <w:t>4</w:t>
      </w:r>
      <w:r>
        <w:rPr>
          <w:rFonts w:hAnsi="宋体"/>
          <w:color w:val="333333"/>
          <w:shd w:val="clear" w:color="auto" w:fill="FFFFFF"/>
        </w:rPr>
        <w:t>.1</w:t>
      </w:r>
      <w:r>
        <w:rPr>
          <w:rFonts w:hint="eastAsia" w:hAnsi="宋体"/>
          <w:color w:val="333333"/>
          <w:shd w:val="clear" w:color="auto" w:fill="FFFFFF"/>
        </w:rPr>
        <w:t>投标人在开标前中规定的投标有效期内撤回其投标</w:t>
      </w:r>
      <w:r>
        <w:rPr>
          <w:rFonts w:hint="eastAsia" w:ascii="Arial" w:hAnsi="Arial"/>
        </w:rPr>
        <w:t>。</w:t>
      </w:r>
    </w:p>
    <w:p>
      <w:pPr>
        <w:spacing w:before="78" w:beforeLines="25" w:after="78" w:afterLines="25" w:line="300" w:lineRule="auto"/>
        <w:ind w:firstLine="960" w:firstLineChars="400"/>
        <w:jc w:val="both"/>
        <w:rPr>
          <w:rFonts w:hAnsi="宋体"/>
          <w:color w:val="333333"/>
        </w:rPr>
      </w:pPr>
      <w:r>
        <w:rPr>
          <w:rFonts w:hint="eastAsia" w:hAnsi="宋体"/>
          <w:color w:val="333333"/>
        </w:rPr>
        <w:t>4</w:t>
      </w:r>
      <w:r>
        <w:rPr>
          <w:rFonts w:hAnsi="宋体"/>
          <w:color w:val="333333"/>
        </w:rPr>
        <w:t>.2</w:t>
      </w:r>
      <w:r>
        <w:rPr>
          <w:rFonts w:hint="eastAsia" w:hAnsi="宋体"/>
          <w:color w:val="333333"/>
          <w:shd w:val="clear" w:color="auto" w:fill="FFFFFF"/>
        </w:rPr>
        <w:t>投标人采用不正当的手段骗取中标</w:t>
      </w:r>
      <w:r>
        <w:rPr>
          <w:rFonts w:hint="eastAsia" w:ascii="Arial" w:hAnsi="Arial"/>
        </w:rPr>
        <w:t>。</w:t>
      </w:r>
    </w:p>
    <w:p>
      <w:pPr>
        <w:spacing w:before="78" w:beforeLines="25" w:after="78" w:afterLines="25" w:line="300" w:lineRule="auto"/>
        <w:ind w:firstLine="960" w:firstLineChars="400"/>
        <w:jc w:val="both"/>
        <w:rPr>
          <w:rFonts w:ascii="Arial" w:hAnsi="Arial"/>
        </w:rPr>
      </w:pPr>
      <w:r>
        <w:rPr>
          <w:rFonts w:hAnsi="宋体"/>
          <w:color w:val="333333"/>
          <w:shd w:val="clear" w:color="auto" w:fill="FFFFFF"/>
        </w:rPr>
        <w:t>4.3</w:t>
      </w:r>
      <w:r>
        <w:rPr>
          <w:rFonts w:hint="eastAsia" w:hAnsi="宋体"/>
          <w:color w:val="333333"/>
        </w:rPr>
        <w:t>中标人不能按规定时间签订合同，或不接受对错误的修正</w:t>
      </w:r>
      <w:r>
        <w:rPr>
          <w:rFonts w:hint="eastAsia" w:ascii="Arial" w:hAnsi="Arial"/>
        </w:rPr>
        <w:t>。</w:t>
      </w:r>
    </w:p>
    <w:p>
      <w:pPr>
        <w:spacing w:before="78" w:beforeLines="25" w:after="78" w:afterLines="25" w:line="300" w:lineRule="auto"/>
        <w:ind w:firstLine="964" w:firstLineChars="400"/>
        <w:jc w:val="both"/>
        <w:rPr>
          <w:rFonts w:ascii="Arial" w:hAnsi="Arial"/>
          <w:b/>
          <w:bCs/>
        </w:rPr>
      </w:pPr>
      <w:r>
        <w:rPr>
          <w:rFonts w:hint="eastAsia" w:ascii="Arial" w:hAnsi="Arial"/>
          <w:b/>
          <w:bCs/>
        </w:rPr>
        <w:t>收款信息：</w:t>
      </w:r>
    </w:p>
    <w:p>
      <w:pPr>
        <w:spacing w:before="78" w:beforeLines="25" w:after="78" w:afterLines="25" w:line="300" w:lineRule="auto"/>
        <w:ind w:firstLine="960" w:firstLineChars="400"/>
        <w:jc w:val="both"/>
        <w:rPr>
          <w:rFonts w:hAnsi="宋体"/>
          <w:color w:val="333333"/>
        </w:rPr>
      </w:pPr>
      <w:r>
        <w:rPr>
          <w:rFonts w:hint="eastAsia" w:hAnsi="宋体"/>
          <w:color w:val="333333"/>
        </w:rPr>
        <w:t>单位名称:沈阳远大智能工业集团股份有限公司</w:t>
      </w:r>
    </w:p>
    <w:p>
      <w:pPr>
        <w:spacing w:before="78" w:beforeLines="25" w:after="78" w:afterLines="25" w:line="300" w:lineRule="auto"/>
        <w:ind w:firstLine="960" w:firstLineChars="400"/>
        <w:jc w:val="both"/>
        <w:rPr>
          <w:rFonts w:hAnsi="宋体"/>
          <w:color w:val="333333"/>
        </w:rPr>
      </w:pPr>
      <w:r>
        <w:rPr>
          <w:rFonts w:hint="eastAsia" w:hAnsi="宋体"/>
          <w:color w:val="333333"/>
        </w:rPr>
        <w:t>开 户 行:建行沈河支行</w:t>
      </w:r>
    </w:p>
    <w:p>
      <w:pPr>
        <w:spacing w:before="78" w:beforeLines="25" w:after="78" w:afterLines="25" w:line="300" w:lineRule="auto"/>
        <w:ind w:firstLine="960" w:firstLineChars="400"/>
        <w:jc w:val="both"/>
        <w:rPr>
          <w:rFonts w:hint="eastAsia" w:hAnsi="宋体"/>
          <w:color w:val="333333"/>
        </w:rPr>
      </w:pPr>
      <w:r>
        <w:rPr>
          <w:rFonts w:hint="eastAsia" w:hAnsi="宋体"/>
          <w:color w:val="333333"/>
        </w:rPr>
        <w:t xml:space="preserve">账 </w:t>
      </w:r>
      <w:r>
        <w:rPr>
          <w:rFonts w:hAnsi="宋体"/>
          <w:color w:val="333333"/>
        </w:rPr>
        <w:t xml:space="preserve">   </w:t>
      </w:r>
      <w:r>
        <w:rPr>
          <w:rFonts w:hint="eastAsia" w:hAnsi="宋体"/>
          <w:color w:val="333333"/>
        </w:rPr>
        <w:t>号:21001480008050000867</w:t>
      </w:r>
    </w:p>
    <w:p>
      <w:pPr>
        <w:spacing w:before="78" w:beforeLines="25" w:after="78" w:afterLines="25" w:line="300" w:lineRule="auto"/>
        <w:ind w:left="720" w:hanging="720" w:hangingChars="300"/>
        <w:jc w:val="both"/>
        <w:rPr>
          <w:rFonts w:ascii="Arial" w:hAnsi="Arial"/>
        </w:rPr>
      </w:pPr>
      <w:r>
        <w:rPr>
          <w:rFonts w:hint="eastAsia" w:ascii="Arial" w:hAnsi="Arial"/>
        </w:rPr>
        <w:t xml:space="preserve">   </w:t>
      </w:r>
      <w:r>
        <w:rPr>
          <w:rFonts w:hint="eastAsia" w:ascii="Arial" w:hAnsi="Arial"/>
          <w:b/>
          <w:bCs/>
        </w:rPr>
        <w:t xml:space="preserve"> </w:t>
      </w:r>
      <w:r>
        <w:rPr>
          <w:rFonts w:hint="default" w:ascii="Arial" w:hAnsi="Arial"/>
          <w:b/>
          <w:bCs/>
        </w:rPr>
        <w:t>5</w:t>
      </w:r>
      <w:r>
        <w:rPr>
          <w:rFonts w:hint="eastAsia" w:ascii="Arial" w:hAnsi="Arial"/>
          <w:b/>
          <w:bCs/>
        </w:rPr>
        <w:t>.投标截止时间：</w:t>
      </w:r>
      <w:r>
        <w:rPr>
          <w:rFonts w:hint="eastAsia" w:ascii="Arial" w:hAnsi="Arial"/>
        </w:rPr>
        <w:t>20</w:t>
      </w:r>
      <w:r>
        <w:rPr>
          <w:rFonts w:ascii="Arial" w:hAnsi="Arial"/>
        </w:rPr>
        <w:t>23</w:t>
      </w:r>
      <w:r>
        <w:rPr>
          <w:rFonts w:hint="eastAsia" w:ascii="Arial" w:hAnsi="Arial"/>
        </w:rPr>
        <w:t>年</w:t>
      </w:r>
      <w:r>
        <w:rPr>
          <w:rFonts w:ascii="Arial" w:hAnsi="Arial"/>
        </w:rPr>
        <w:t>3</w:t>
      </w:r>
      <w:r>
        <w:rPr>
          <w:rFonts w:hint="eastAsia" w:ascii="Arial" w:hAnsi="Arial"/>
        </w:rPr>
        <w:t>月</w:t>
      </w:r>
      <w:r>
        <w:rPr>
          <w:rFonts w:ascii="Arial" w:hAnsi="Arial"/>
        </w:rPr>
        <w:t>9</w:t>
      </w:r>
      <w:r>
        <w:rPr>
          <w:rFonts w:hint="eastAsia" w:ascii="Arial" w:hAnsi="Arial"/>
        </w:rPr>
        <w:t>日1</w:t>
      </w:r>
      <w:r>
        <w:rPr>
          <w:rFonts w:ascii="Arial" w:hAnsi="Arial"/>
        </w:rPr>
        <w:t>6</w:t>
      </w:r>
      <w:r>
        <w:rPr>
          <w:rFonts w:hint="eastAsia" w:ascii="Arial" w:hAnsi="Arial"/>
        </w:rPr>
        <w:t>时0</w:t>
      </w:r>
      <w:r>
        <w:rPr>
          <w:rFonts w:ascii="Arial" w:hAnsi="Arial"/>
        </w:rPr>
        <w:t>0</w:t>
      </w:r>
      <w:r>
        <w:rPr>
          <w:rFonts w:hint="eastAsia" w:ascii="Arial" w:hAnsi="Arial"/>
        </w:rPr>
        <w:t>分（北京时间）。其后收到的投标文件恕不接受。</w:t>
      </w:r>
    </w:p>
    <w:p>
      <w:pPr>
        <w:spacing w:before="78" w:beforeLines="25" w:after="78" w:afterLines="25" w:line="300" w:lineRule="auto"/>
        <w:ind w:firstLine="241" w:firstLineChars="100"/>
        <w:jc w:val="both"/>
        <w:rPr>
          <w:rFonts w:ascii="Arial" w:hAnsi="Arial"/>
          <w:b/>
          <w:bCs/>
        </w:rPr>
      </w:pPr>
      <w:r>
        <w:rPr>
          <w:rFonts w:hint="default" w:ascii="Arial" w:hAnsi="Arial"/>
          <w:b/>
          <w:bCs/>
        </w:rPr>
        <w:t>6</w:t>
      </w:r>
      <w:r>
        <w:rPr>
          <w:rFonts w:ascii="Arial" w:hAnsi="Arial"/>
          <w:b/>
          <w:bCs/>
        </w:rPr>
        <w:t>.</w:t>
      </w:r>
      <w:r>
        <w:rPr>
          <w:rFonts w:hint="eastAsia" w:ascii="Arial" w:hAnsi="Arial"/>
          <w:b/>
          <w:bCs/>
        </w:rPr>
        <w:t xml:space="preserve"> 申请投标人资格要求：</w:t>
      </w:r>
    </w:p>
    <w:p>
      <w:pPr>
        <w:spacing w:before="78" w:beforeLines="25" w:after="78" w:afterLines="25" w:line="300" w:lineRule="auto"/>
        <w:ind w:firstLine="420" w:firstLineChars="0"/>
        <w:jc w:val="both"/>
        <w:rPr>
          <w:rFonts w:ascii="Arial" w:hAnsi="Arial"/>
        </w:rPr>
      </w:pPr>
      <w:r>
        <w:rPr>
          <w:rFonts w:hint="default" w:ascii="Arial" w:hAnsi="Arial"/>
        </w:rPr>
        <w:t>6</w:t>
      </w:r>
      <w:r>
        <w:rPr>
          <w:rFonts w:ascii="Arial" w:hAnsi="Arial"/>
        </w:rPr>
        <w:t xml:space="preserve">.1 </w:t>
      </w:r>
      <w:r>
        <w:rPr>
          <w:rFonts w:hint="eastAsia" w:ascii="Arial" w:hAnsi="Arial"/>
        </w:rPr>
        <w:t>投标人具备中华人民共和国境内注册的独立法人资格，持有工商行政管理部门核发有效的法人营业执照，按国家法律、法规及政府规章合法经营；不接受联合投标体投标；</w:t>
      </w:r>
    </w:p>
    <w:p>
      <w:pPr>
        <w:spacing w:before="78" w:beforeLines="25" w:after="78" w:afterLines="25" w:line="300" w:lineRule="auto"/>
        <w:ind w:firstLine="420" w:firstLineChars="0"/>
        <w:jc w:val="both"/>
        <w:rPr>
          <w:rFonts w:ascii="Arial" w:hAnsi="Arial"/>
        </w:rPr>
      </w:pPr>
      <w:r>
        <w:rPr>
          <w:rFonts w:hint="default" w:ascii="Arial" w:hAnsi="Arial"/>
        </w:rPr>
        <w:t>6</w:t>
      </w:r>
      <w:r>
        <w:rPr>
          <w:rFonts w:ascii="Arial" w:hAnsi="Arial"/>
        </w:rPr>
        <w:t xml:space="preserve">.2 </w:t>
      </w:r>
      <w:r>
        <w:rPr>
          <w:rFonts w:hint="eastAsia" w:ascii="Arial" w:hAnsi="Arial"/>
        </w:rPr>
        <w:t>单位负责人为同一人或者存在控股、管理关系的不同单位，不得参加同一招标项目包投标。(投标人出具声明函)；</w:t>
      </w:r>
    </w:p>
    <w:p>
      <w:pPr>
        <w:spacing w:before="78" w:beforeLines="25" w:after="78" w:afterLines="25" w:line="300" w:lineRule="auto"/>
        <w:jc w:val="both"/>
        <w:rPr>
          <w:rFonts w:hint="eastAsia" w:ascii="Arial" w:hAnsi="Arial"/>
        </w:rPr>
      </w:pPr>
      <w:bookmarkStart w:id="0" w:name="_Ref467306100"/>
      <w:r>
        <w:rPr>
          <w:rFonts w:hint="default" w:ascii="Arial" w:hAnsi="Arial"/>
          <w:b/>
          <w:bCs/>
        </w:rPr>
        <w:t>7</w:t>
      </w:r>
      <w:r>
        <w:rPr>
          <w:rFonts w:hint="eastAsia" w:ascii="Arial" w:hAnsi="Arial"/>
          <w:b/>
          <w:bCs/>
        </w:rPr>
        <w:t>.投标地点：</w:t>
      </w:r>
      <w:bookmarkEnd w:id="0"/>
      <w:r>
        <w:rPr>
          <w:rFonts w:hint="eastAsia" w:ascii="Arial" w:hAnsi="Arial"/>
        </w:rPr>
        <w:t>沈阳远大智能工业集团股份有公司。</w:t>
      </w:r>
    </w:p>
    <w:p>
      <w:pPr>
        <w:spacing w:before="78" w:beforeLines="25" w:after="78" w:afterLines="25" w:line="300" w:lineRule="auto"/>
        <w:jc w:val="both"/>
        <w:rPr>
          <w:rFonts w:ascii="Arial" w:hAnsi="Arial"/>
        </w:rPr>
      </w:pPr>
      <w:r>
        <w:rPr>
          <w:rFonts w:hint="default" w:ascii="Arial" w:hAnsi="Arial"/>
          <w:b/>
          <w:bCs/>
        </w:rPr>
        <w:t>8</w:t>
      </w:r>
      <w:r>
        <w:rPr>
          <w:rFonts w:hint="eastAsia" w:ascii="Arial" w:hAnsi="Arial"/>
          <w:b/>
          <w:bCs/>
        </w:rPr>
        <w:t>.开标时间：</w:t>
      </w:r>
      <w:r>
        <w:rPr>
          <w:rFonts w:hint="eastAsia" w:ascii="Arial" w:hAnsi="Arial"/>
        </w:rPr>
        <w:t>20</w:t>
      </w:r>
      <w:r>
        <w:rPr>
          <w:rFonts w:ascii="Arial" w:hAnsi="Arial"/>
        </w:rPr>
        <w:t>23</w:t>
      </w:r>
      <w:r>
        <w:rPr>
          <w:rFonts w:hint="eastAsia" w:ascii="Arial" w:hAnsi="Arial"/>
        </w:rPr>
        <w:t>年</w:t>
      </w:r>
      <w:r>
        <w:rPr>
          <w:rFonts w:ascii="Arial" w:hAnsi="Arial"/>
        </w:rPr>
        <w:t>3</w:t>
      </w:r>
      <w:r>
        <w:rPr>
          <w:rFonts w:hint="eastAsia" w:ascii="Arial" w:hAnsi="Arial"/>
        </w:rPr>
        <w:t>月</w:t>
      </w:r>
      <w:r>
        <w:rPr>
          <w:rFonts w:ascii="Arial" w:hAnsi="Arial"/>
        </w:rPr>
        <w:t>10</w:t>
      </w:r>
      <w:r>
        <w:rPr>
          <w:rFonts w:hint="eastAsia" w:ascii="Arial" w:hAnsi="Arial"/>
        </w:rPr>
        <w:t>日</w:t>
      </w:r>
      <w:r>
        <w:rPr>
          <w:rFonts w:ascii="Arial" w:hAnsi="Arial"/>
        </w:rPr>
        <w:t>9</w:t>
      </w:r>
      <w:r>
        <w:rPr>
          <w:rFonts w:hint="eastAsia" w:ascii="Arial" w:hAnsi="Arial"/>
        </w:rPr>
        <w:t>时0</w:t>
      </w:r>
      <w:r>
        <w:rPr>
          <w:rFonts w:ascii="Arial" w:hAnsi="Arial"/>
        </w:rPr>
        <w:t>0</w:t>
      </w:r>
      <w:r>
        <w:rPr>
          <w:rFonts w:hint="eastAsia" w:ascii="Arial" w:hAnsi="Arial"/>
        </w:rPr>
        <w:t>分（北京时间）。</w:t>
      </w:r>
    </w:p>
    <w:p>
      <w:pPr>
        <w:spacing w:before="78" w:beforeLines="25" w:after="78" w:afterLines="25" w:line="300" w:lineRule="auto"/>
        <w:jc w:val="both"/>
        <w:rPr>
          <w:rFonts w:ascii="Arial" w:hAnsi="Arial"/>
        </w:rPr>
      </w:pPr>
      <w:r>
        <w:rPr>
          <w:rFonts w:hint="default" w:ascii="Arial" w:hAnsi="Arial"/>
          <w:b/>
          <w:bCs/>
        </w:rPr>
        <w:t>9</w:t>
      </w:r>
      <w:r>
        <w:rPr>
          <w:rFonts w:hint="eastAsia" w:ascii="Arial" w:hAnsi="Arial"/>
          <w:b/>
          <w:bCs/>
        </w:rPr>
        <w:t>.开标地点：</w:t>
      </w:r>
      <w:r>
        <w:rPr>
          <w:rFonts w:hint="eastAsia" w:ascii="Arial" w:hAnsi="Arial"/>
        </w:rPr>
        <w:t>沈阳远大智能工业集团股份有限公司</w:t>
      </w:r>
      <w:r>
        <w:rPr>
          <w:rFonts w:ascii="Arial" w:hAnsi="Arial"/>
        </w:rPr>
        <w:t>视频会议</w:t>
      </w:r>
      <w:r>
        <w:rPr>
          <w:rFonts w:hint="eastAsia" w:ascii="Arial" w:hAnsi="Arial"/>
        </w:rPr>
        <w:t>室</w:t>
      </w:r>
    </w:p>
    <w:p>
      <w:pPr>
        <w:spacing w:before="78" w:beforeLines="25" w:after="78" w:afterLines="25" w:line="300" w:lineRule="auto"/>
        <w:jc w:val="both"/>
        <w:rPr>
          <w:rFonts w:ascii="Arial" w:hAnsi="Arial"/>
          <w:b/>
          <w:bCs/>
        </w:rPr>
      </w:pPr>
      <w:r>
        <w:rPr>
          <w:rFonts w:hint="default" w:ascii="Arial" w:hAnsi="Arial"/>
          <w:b/>
          <w:bCs/>
        </w:rPr>
        <w:t>10</w:t>
      </w:r>
      <w:r>
        <w:rPr>
          <w:rFonts w:hint="eastAsia" w:ascii="Arial" w:hAnsi="Arial"/>
          <w:b/>
          <w:bCs/>
        </w:rPr>
        <w:t>.联系单位：</w:t>
      </w:r>
    </w:p>
    <w:p>
      <w:pPr>
        <w:spacing w:before="78" w:beforeLines="25" w:after="78" w:afterLines="25" w:line="300" w:lineRule="auto"/>
        <w:jc w:val="both"/>
        <w:rPr>
          <w:rFonts w:ascii="Arial" w:hAnsi="Arial"/>
        </w:rPr>
      </w:pPr>
      <w:r>
        <w:rPr>
          <w:rFonts w:hint="eastAsia" w:ascii="Arial" w:hAnsi="Arial"/>
        </w:rPr>
        <w:t>沈阳远大智能工业集团股份有公司</w:t>
      </w:r>
    </w:p>
    <w:p>
      <w:pPr>
        <w:spacing w:before="78" w:beforeLines="25" w:after="78" w:afterLines="25" w:line="300" w:lineRule="auto"/>
        <w:jc w:val="both"/>
        <w:rPr>
          <w:rFonts w:ascii="Arial" w:hAnsi="Arial"/>
        </w:rPr>
      </w:pPr>
      <w:r>
        <w:rPr>
          <w:rFonts w:hint="eastAsia" w:ascii="Arial" w:hAnsi="Arial"/>
        </w:rPr>
        <w:t>地址：沈阳市经济技术开发区十六</w:t>
      </w:r>
      <w:r>
        <w:rPr>
          <w:rFonts w:ascii="Arial" w:hAnsi="Arial"/>
        </w:rPr>
        <w:t>号</w:t>
      </w:r>
      <w:r>
        <w:rPr>
          <w:rFonts w:hint="eastAsia" w:ascii="Arial" w:hAnsi="Arial"/>
        </w:rPr>
        <w:t>街27号</w:t>
      </w:r>
    </w:p>
    <w:p>
      <w:pPr>
        <w:spacing w:before="78" w:beforeLines="25" w:after="78" w:afterLines="25" w:line="300" w:lineRule="auto"/>
        <w:jc w:val="both"/>
        <w:rPr>
          <w:rFonts w:hint="eastAsia" w:ascii="Arial" w:hAnsi="Arial"/>
        </w:rPr>
      </w:pPr>
      <w:r>
        <w:rPr>
          <w:rFonts w:hint="eastAsia" w:ascii="Arial" w:hAnsi="Arial"/>
        </w:rPr>
        <w:t>邮政编码：110027</w:t>
      </w:r>
    </w:p>
    <w:p>
      <w:pPr>
        <w:spacing w:before="78" w:beforeLines="25" w:after="78" w:afterLines="25" w:line="300" w:lineRule="auto"/>
        <w:jc w:val="both"/>
        <w:rPr>
          <w:rFonts w:hint="eastAsia" w:ascii="Arial" w:hAnsi="Arial"/>
        </w:rPr>
      </w:pPr>
      <w:r>
        <w:rPr>
          <w:rFonts w:hint="eastAsia" w:ascii="Arial" w:hAnsi="Arial"/>
        </w:rPr>
        <w:t>联 系 人：李</w:t>
      </w:r>
      <w:r>
        <w:rPr>
          <w:rFonts w:ascii="Arial" w:hAnsi="Arial"/>
        </w:rPr>
        <w:t>化伟</w:t>
      </w:r>
      <w:r>
        <w:rPr>
          <w:rFonts w:hint="eastAsia" w:ascii="Arial" w:hAnsi="Arial"/>
        </w:rPr>
        <w:t xml:space="preserve"> 孙宏伟</w:t>
      </w:r>
    </w:p>
    <w:p>
      <w:pPr>
        <w:spacing w:before="78" w:beforeLines="25" w:after="78" w:afterLines="25" w:line="300" w:lineRule="auto"/>
        <w:jc w:val="both"/>
        <w:rPr>
          <w:rFonts w:ascii="Arial" w:hAnsi="Arial"/>
        </w:rPr>
      </w:pPr>
      <w:r>
        <w:rPr>
          <w:rFonts w:hint="eastAsia" w:ascii="Arial" w:hAnsi="Arial"/>
        </w:rPr>
        <w:t>电    话：024-2516</w:t>
      </w:r>
      <w:r>
        <w:rPr>
          <w:rFonts w:ascii="Arial" w:hAnsi="Arial"/>
        </w:rPr>
        <w:t>3066</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panose1 w:val="00000000000000000000"/>
    <w:charset w:val="02"/>
    <w:family w:val="roman"/>
    <w:pitch w:val="default"/>
    <w:sig w:usb0="00000000" w:usb1="00000000" w:usb2="00000000" w:usb3="00000000" w:csb0="00000000" w:csb1="00000000"/>
  </w:font>
  <w:font w:name="Calibri">
    <w:panose1 w:val="020F0502020204030204"/>
    <w:charset w:val="00"/>
    <w:family w:val="swiss"/>
    <w:pitch w:val="default"/>
    <w:sig w:usb0="00000000" w:usb1="00000000" w:usb2="00000000" w:usb3="00000000" w:csb0="00000000" w:csb1="00000000"/>
  </w:font>
  <w:font w:name="Arial">
    <w:panose1 w:val="020B0604020202020204"/>
    <w:charset w:val="00"/>
    <w:family w:val="swiss"/>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307"/>
    <w:rsid w:val="00182050"/>
    <w:rsid w:val="004B2F2C"/>
    <w:rsid w:val="007F0307"/>
    <w:rsid w:val="00B55262"/>
    <w:rsid w:val="00F73D9C"/>
    <w:rsid w:val="AF7AD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宋体" w:hAnsi="Times New Roman" w:eastAsia="宋体" w:cs="Times New Roman"/>
      <w:sz w:val="24"/>
      <w:szCs w:val="20"/>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endnote text"/>
    <w:basedOn w:val="1"/>
    <w:link w:val="6"/>
    <w:uiPriority w:val="0"/>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spacing w:before="240" w:after="240"/>
      <w:jc w:val="both"/>
    </w:pPr>
    <w:rPr>
      <w:rFonts w:ascii="Times New Roman"/>
    </w:rPr>
  </w:style>
  <w:style w:type="character" w:customStyle="1" w:styleId="5">
    <w:name w:val="尾注文本 字符"/>
    <w:basedOn w:val="4"/>
    <w:semiHidden/>
    <w:uiPriority w:val="99"/>
    <w:rPr>
      <w:rFonts w:ascii="宋体" w:cs="Times New Roman"/>
      <w:szCs w:val="20"/>
    </w:rPr>
  </w:style>
  <w:style w:type="character" w:customStyle="1" w:styleId="6">
    <w:name w:val="尾注文本 Char"/>
    <w:link w:val="2"/>
    <w:uiPriority w:val="0"/>
    <w:rPr>
      <w:rFonts w:cs="Times New Roman"/>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128</Words>
  <Characters>734</Characters>
  <Lines>6</Lines>
  <Paragraphs>1</Paragraphs>
  <TotalTime>175</TotalTime>
  <ScaleCrop>false</ScaleCrop>
  <LinksUpToDate>false</LinksUpToDate>
  <CharactersWithSpaces>861</CharactersWithSpaces>
  <Application>WPS Office_5.1.1.7676_F1E327BC-269C-435d-A152-05C5408002CA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2023-02-21T09:40:00Z</dcterms:created>
  <dc:creator>hongwei sun</dc:creator>
  <cp:lastModifiedBy>巩志刚</cp:lastModifiedBy>
  <cp:lastPrinted>2023-02-21T13:20:00Z</cp:lastPrinted>
  <dcterms:modified xsi:type="dcterms:W3CDTF">2023-02-24T13:28:14Z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773164BE0E08DB42EE4AF8633C6E8BE6</vt:lpwstr>
  </property>
</Properties>
</file>