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146" w:rsidRDefault="00CD0215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沈阳远大智能工业集团股份有限公司</w:t>
      </w:r>
      <w:r>
        <w:rPr>
          <w:rFonts w:hint="eastAsia"/>
          <w:sz w:val="44"/>
          <w:szCs w:val="44"/>
        </w:rPr>
        <w:t>2023</w:t>
      </w:r>
      <w:r>
        <w:rPr>
          <w:rFonts w:hint="eastAsia"/>
          <w:sz w:val="44"/>
          <w:szCs w:val="44"/>
        </w:rPr>
        <w:t>标准件招标要求</w:t>
      </w:r>
    </w:p>
    <w:p w:rsidR="00FF5146" w:rsidRDefault="00CD0215">
      <w:pPr>
        <w:numPr>
          <w:ilvl w:val="0"/>
          <w:numId w:val="1"/>
        </w:numPr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按询价单标准件名称、国标号、规格型号进行报价，备注有要求的结合要求报价</w:t>
      </w:r>
      <w:r w:rsidR="004040CE">
        <w:rPr>
          <w:rFonts w:asciiTheme="majorEastAsia" w:eastAsiaTheme="majorEastAsia" w:hAnsiTheme="majorEastAsia" w:cstheme="majorEastAsia" w:hint="eastAsia"/>
          <w:sz w:val="30"/>
          <w:szCs w:val="30"/>
        </w:rPr>
        <w:t>；</w:t>
      </w:r>
    </w:p>
    <w:p w:rsidR="00FF5146" w:rsidRDefault="00CD0215">
      <w:pPr>
        <w:numPr>
          <w:ilvl w:val="0"/>
          <w:numId w:val="1"/>
        </w:numPr>
        <w:rPr>
          <w:rFonts w:asciiTheme="majorEastAsia" w:eastAsiaTheme="majorEastAsia" w:hAnsiTheme="majorEastAsia" w:cstheme="majorEastAsia" w:hint="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询价单有图号的标准件，按相应图纸要求报价</w:t>
      </w:r>
      <w:r w:rsidR="004040CE">
        <w:rPr>
          <w:rFonts w:asciiTheme="majorEastAsia" w:eastAsiaTheme="majorEastAsia" w:hAnsiTheme="majorEastAsia" w:cstheme="majorEastAsia" w:hint="eastAsia"/>
          <w:sz w:val="30"/>
          <w:szCs w:val="30"/>
        </w:rPr>
        <w:t>；</w:t>
      </w:r>
    </w:p>
    <w:p w:rsidR="004040CE" w:rsidRDefault="004040CE">
      <w:pPr>
        <w:numPr>
          <w:ilvl w:val="0"/>
          <w:numId w:val="1"/>
        </w:numPr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报价单中所有物料均需报价，不得空缺。若存在空缺，则按照所有投标单位的最高价补充；</w:t>
      </w:r>
    </w:p>
    <w:p w:rsidR="00FF5146" w:rsidRDefault="00CD0215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 xml:space="preserve"> 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（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1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）询价单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GB96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垫圈按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GB96-85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标准执行报价</w:t>
      </w:r>
    </w:p>
    <w:p w:rsidR="00FF5146" w:rsidRDefault="00CD0215">
      <w:pPr>
        <w:numPr>
          <w:ilvl w:val="0"/>
          <w:numId w:val="2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GB95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、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97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垫圈按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GB95-85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标准执行报价</w:t>
      </w:r>
    </w:p>
    <w:p w:rsidR="00FF5146" w:rsidRDefault="00CD0215">
      <w:pPr>
        <w:numPr>
          <w:ilvl w:val="0"/>
          <w:numId w:val="2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GB93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垫圈未注明材质的按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65mm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执行报价</w:t>
      </w:r>
    </w:p>
    <w:p w:rsidR="00FF5146" w:rsidRDefault="00CD0215">
      <w:pPr>
        <w:numPr>
          <w:ilvl w:val="0"/>
          <w:numId w:val="2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GB6170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螺母（非不锈钢材质）注明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5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，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6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，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8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级的都按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8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级标准执行报价，未注明等级的按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4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级标准执行报价</w:t>
      </w:r>
    </w:p>
    <w:p w:rsidR="00FF5146" w:rsidRDefault="00CD0215">
      <w:pPr>
        <w:numPr>
          <w:ilvl w:val="0"/>
          <w:numId w:val="2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GB6172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螺母按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8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级标准执行报价</w:t>
      </w:r>
    </w:p>
    <w:p w:rsidR="00FF5146" w:rsidRDefault="00CD0215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非本公司生产品的标准件报价时应在备注注明品牌（询价单备注原有的内容仍予以保留）</w:t>
      </w:r>
      <w:r w:rsidR="004040CE">
        <w:rPr>
          <w:rFonts w:asciiTheme="majorEastAsia" w:eastAsiaTheme="majorEastAsia" w:hAnsiTheme="majorEastAsia" w:cstheme="majorEastAsia" w:hint="eastAsia"/>
          <w:sz w:val="30"/>
          <w:szCs w:val="30"/>
        </w:rPr>
        <w:t>；</w:t>
      </w:r>
    </w:p>
    <w:p w:rsidR="00FF5146" w:rsidRDefault="00CD0215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报价时，报价单物料应与询价单的顺序一致，不得删减修改</w:t>
      </w:r>
    </w:p>
    <w:p w:rsidR="00FF5146" w:rsidRDefault="00CD0215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报价应按物料相应的单位填写含税含运费单价（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13%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）</w:t>
      </w:r>
      <w:r w:rsidR="004040CE">
        <w:rPr>
          <w:rFonts w:asciiTheme="majorEastAsia" w:eastAsiaTheme="majorEastAsia" w:hAnsiTheme="majorEastAsia" w:cstheme="majorEastAsia" w:hint="eastAsia"/>
          <w:sz w:val="30"/>
          <w:szCs w:val="30"/>
        </w:rPr>
        <w:t>；</w:t>
      </w:r>
    </w:p>
    <w:p w:rsidR="00FF5146" w:rsidRDefault="00CD0215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询价单中如出现同一规格型号产品且不同的供货编码，报价出现不一致时，中标后以最低价格执行</w:t>
      </w:r>
      <w:r w:rsidR="004040CE">
        <w:rPr>
          <w:rFonts w:asciiTheme="majorEastAsia" w:eastAsiaTheme="majorEastAsia" w:hAnsiTheme="majorEastAsia" w:cstheme="majorEastAsia" w:hint="eastAsia"/>
          <w:sz w:val="30"/>
          <w:szCs w:val="30"/>
        </w:rPr>
        <w:t>；</w:t>
      </w:r>
    </w:p>
    <w:p w:rsidR="00FF5146" w:rsidRDefault="00CD0215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中标价格不得以价格报错为由申请修改价格</w:t>
      </w:r>
      <w:r w:rsidR="004040CE">
        <w:rPr>
          <w:rFonts w:asciiTheme="majorEastAsia" w:eastAsiaTheme="majorEastAsia" w:hAnsiTheme="majorEastAsia" w:cstheme="majorEastAsia" w:hint="eastAsia"/>
          <w:sz w:val="30"/>
          <w:szCs w:val="30"/>
        </w:rPr>
        <w:t>；</w:t>
      </w:r>
    </w:p>
    <w:p w:rsidR="00FF5146" w:rsidRDefault="00CD0215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报价单应在骑缝及盖章处加盖公章</w:t>
      </w:r>
      <w:r w:rsidR="004040CE">
        <w:rPr>
          <w:rFonts w:asciiTheme="majorEastAsia" w:eastAsiaTheme="majorEastAsia" w:hAnsiTheme="majorEastAsia" w:cstheme="majorEastAsia" w:hint="eastAsia"/>
          <w:sz w:val="30"/>
          <w:szCs w:val="30"/>
        </w:rPr>
        <w:t>；</w:t>
      </w:r>
    </w:p>
    <w:p w:rsidR="00FF5146" w:rsidRDefault="00CD0215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报价不全或报价单未按要求盖章的是为弃标</w:t>
      </w:r>
      <w:r w:rsidR="004040CE">
        <w:rPr>
          <w:rFonts w:asciiTheme="majorEastAsia" w:eastAsiaTheme="majorEastAsia" w:hAnsiTheme="majorEastAsia" w:cstheme="majorEastAsia" w:hint="eastAsia"/>
          <w:sz w:val="30"/>
          <w:szCs w:val="30"/>
        </w:rPr>
        <w:t>；</w:t>
      </w:r>
    </w:p>
    <w:p w:rsidR="00FF5146" w:rsidRDefault="00CD0215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lastRenderedPageBreak/>
        <w:t>供货周期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3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天</w:t>
      </w:r>
      <w:r w:rsidR="004040CE">
        <w:rPr>
          <w:rFonts w:asciiTheme="majorEastAsia" w:eastAsiaTheme="majorEastAsia" w:hAnsiTheme="majorEastAsia" w:cstheme="majorEastAsia" w:hint="eastAsia"/>
          <w:sz w:val="30"/>
          <w:szCs w:val="30"/>
        </w:rPr>
        <w:t>；</w:t>
      </w:r>
    </w:p>
    <w:p w:rsidR="00FF5146" w:rsidRDefault="00CD0215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付款周期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90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天</w:t>
      </w:r>
      <w:r w:rsidR="004040CE">
        <w:rPr>
          <w:rFonts w:asciiTheme="majorEastAsia" w:eastAsiaTheme="majorEastAsia" w:hAnsiTheme="majorEastAsia" w:cstheme="majorEastAsia" w:hint="eastAsia"/>
          <w:sz w:val="30"/>
          <w:szCs w:val="30"/>
        </w:rPr>
        <w:t>；</w:t>
      </w:r>
    </w:p>
    <w:p w:rsidR="00FF5146" w:rsidRDefault="00CD0215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质保期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24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个月</w:t>
      </w:r>
      <w:r w:rsidR="004040CE">
        <w:rPr>
          <w:rFonts w:asciiTheme="majorEastAsia" w:eastAsiaTheme="majorEastAsia" w:hAnsiTheme="majorEastAsia" w:cstheme="majorEastAsia" w:hint="eastAsia"/>
          <w:sz w:val="30"/>
          <w:szCs w:val="30"/>
        </w:rPr>
        <w:t>；</w:t>
      </w:r>
    </w:p>
    <w:p w:rsidR="00FF5146" w:rsidRDefault="00CD0215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开标时应带有电子版报价的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U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盘</w:t>
      </w:r>
      <w:r w:rsidR="004040CE">
        <w:rPr>
          <w:rFonts w:asciiTheme="majorEastAsia" w:eastAsiaTheme="majorEastAsia" w:hAnsiTheme="majorEastAsia" w:cstheme="majorEastAsia" w:hint="eastAsia"/>
          <w:sz w:val="30"/>
          <w:szCs w:val="30"/>
        </w:rPr>
        <w:t>；</w:t>
      </w:r>
    </w:p>
    <w:p w:rsidR="00FF5146" w:rsidRDefault="00CD0215">
      <w:pPr>
        <w:numPr>
          <w:ilvl w:val="0"/>
          <w:numId w:val="1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招标流程</w:t>
      </w:r>
    </w:p>
    <w:p w:rsidR="00FF5146" w:rsidRDefault="00CD0215">
      <w:pPr>
        <w:numPr>
          <w:ilvl w:val="0"/>
          <w:numId w:val="3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第一轮进行公开报价，按整体单价总和从低到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>高进行排序，</w:t>
      </w:r>
    </w:p>
    <w:p w:rsidR="00FF5146" w:rsidRDefault="00CD0215">
      <w:pPr>
        <w:numPr>
          <w:ilvl w:val="0"/>
          <w:numId w:val="3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第二轮厂家开始背靠背议价，按整体单价总和从低到高进行排序保留前三甲</w:t>
      </w:r>
    </w:p>
    <w:p w:rsidR="00FF5146" w:rsidRDefault="00CD0215">
      <w:pPr>
        <w:numPr>
          <w:ilvl w:val="0"/>
          <w:numId w:val="3"/>
        </w:num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sz w:val="30"/>
          <w:szCs w:val="30"/>
        </w:rPr>
        <w:t>第三轮三家报价排序。</w:t>
      </w:r>
      <w:bookmarkStart w:id="0" w:name="_GoBack"/>
      <w:bookmarkEnd w:id="0"/>
    </w:p>
    <w:p w:rsidR="00FF5146" w:rsidRDefault="00FF5146">
      <w:pPr>
        <w:jc w:val="left"/>
        <w:rPr>
          <w:rFonts w:asciiTheme="majorEastAsia" w:eastAsiaTheme="majorEastAsia" w:hAnsiTheme="majorEastAsia" w:cstheme="majorEastAsia"/>
          <w:sz w:val="30"/>
          <w:szCs w:val="30"/>
        </w:rPr>
      </w:pPr>
    </w:p>
    <w:sectPr w:rsidR="00FF5146" w:rsidSect="00FF51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215" w:rsidRDefault="00CD0215" w:rsidP="004040CE">
      <w:r>
        <w:separator/>
      </w:r>
    </w:p>
  </w:endnote>
  <w:endnote w:type="continuationSeparator" w:id="1">
    <w:p w:rsidR="00CD0215" w:rsidRDefault="00CD0215" w:rsidP="00404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215" w:rsidRDefault="00CD0215" w:rsidP="004040CE">
      <w:r>
        <w:separator/>
      </w:r>
    </w:p>
  </w:footnote>
  <w:footnote w:type="continuationSeparator" w:id="1">
    <w:p w:rsidR="00CD0215" w:rsidRDefault="00CD0215" w:rsidP="004040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9C7067B"/>
    <w:multiLevelType w:val="singleLevel"/>
    <w:tmpl w:val="B9C7067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2BEBE93"/>
    <w:multiLevelType w:val="singleLevel"/>
    <w:tmpl w:val="E2BEBE93"/>
    <w:lvl w:ilvl="0">
      <w:start w:val="1"/>
      <w:numFmt w:val="decimal"/>
      <w:suff w:val="nothing"/>
      <w:lvlText w:val="（%1）"/>
      <w:lvlJc w:val="left"/>
    </w:lvl>
  </w:abstractNum>
  <w:abstractNum w:abstractNumId="2">
    <w:nsid w:val="2D1508DD"/>
    <w:multiLevelType w:val="singleLevel"/>
    <w:tmpl w:val="2D1508DD"/>
    <w:lvl w:ilvl="0">
      <w:start w:val="2"/>
      <w:numFmt w:val="decimal"/>
      <w:suff w:val="nothing"/>
      <w:lvlText w:val="（%1）"/>
      <w:lvlJc w:val="left"/>
      <w:pPr>
        <w:ind w:left="42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TI0ODA3MWNlY2M4NTRhMGMxMGIyODYyNjFlZDliNWIifQ=="/>
  </w:docVars>
  <w:rsids>
    <w:rsidRoot w:val="00FF5146"/>
    <w:rsid w:val="004040CE"/>
    <w:rsid w:val="00CD0215"/>
    <w:rsid w:val="00FF5146"/>
    <w:rsid w:val="01BC3DEB"/>
    <w:rsid w:val="042B4E3C"/>
    <w:rsid w:val="135A59E1"/>
    <w:rsid w:val="2BD62533"/>
    <w:rsid w:val="448D7F02"/>
    <w:rsid w:val="45AE3606"/>
    <w:rsid w:val="4F0B5323"/>
    <w:rsid w:val="6BFB4D67"/>
    <w:rsid w:val="7769462C"/>
    <w:rsid w:val="78761D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514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4040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4040CE"/>
    <w:rPr>
      <w:kern w:val="2"/>
      <w:sz w:val="18"/>
      <w:szCs w:val="18"/>
    </w:rPr>
  </w:style>
  <w:style w:type="paragraph" w:styleId="a4">
    <w:name w:val="footer"/>
    <w:basedOn w:val="a"/>
    <w:link w:val="Char0"/>
    <w:rsid w:val="004040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4040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88</Words>
  <Characters>503</Characters>
  <Application>Microsoft Office Word</Application>
  <DocSecurity>0</DocSecurity>
  <Lines>4</Lines>
  <Paragraphs>1</Paragraphs>
  <ScaleCrop>false</ScaleCrop>
  <Company>Microsoft</Company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tt</cp:lastModifiedBy>
  <cp:revision>2</cp:revision>
  <dcterms:created xsi:type="dcterms:W3CDTF">2022-12-10T15:24:00Z</dcterms:created>
  <dcterms:modified xsi:type="dcterms:W3CDTF">2022-12-13T01:37:00Z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A72215A9D12541BC98D886E4F65EB364</vt:lpwstr>
  </property>
</Properties>
</file>