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30" w:lineRule="atLeast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30"/>
          <w:szCs w:val="30"/>
        </w:rPr>
        <w:t>沈阳远大智能工业集团股份有限公司2022年库存余料处理招标邀请函</w:t>
      </w:r>
    </w:p>
    <w:p>
      <w:pPr>
        <w:spacing w:line="560" w:lineRule="exact"/>
        <w:ind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沈阳远大智能工业集团股份有限公司对2022年库存余料处理招标项目（招标编号：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 xml:space="preserve">  ZB220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00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）进行公开招标，现欢迎国内合格的投标人参加本次招标采购活动。</w:t>
      </w:r>
    </w:p>
    <w:p>
      <w:pPr>
        <w:spacing w:line="560" w:lineRule="exact"/>
        <w:ind w:firstLine="542" w:firstLineChars="225"/>
        <w:jc w:val="left"/>
        <w:rPr>
          <w:rFonts w:hint="eastAsia" w:ascii="宋体" w:hAnsi="宋体" w:eastAsia="宋体" w:cs="宋体"/>
          <w:b/>
          <w:color w:val="000000" w:themeColor="text1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 w:themeColor="text1"/>
          <w:kern w:val="0"/>
          <w:sz w:val="24"/>
          <w:szCs w:val="24"/>
        </w:rPr>
        <w:t>官方信息网站：</w:t>
      </w:r>
      <w:r>
        <w:rPr>
          <w:rFonts w:hint="eastAsia" w:ascii="仿宋_GB2312" w:eastAsia="仿宋_GB2312" w:hAnsiTheme="minorEastAsia"/>
          <w:b w:val="0"/>
          <w:bCs/>
          <w:color w:val="000000" w:themeColor="text1"/>
          <w:kern w:val="0"/>
          <w:sz w:val="24"/>
          <w:szCs w:val="24"/>
        </w:rPr>
        <w:t>http://www.bltelevator.com.cn/zh/news-2/tendering-purchasing-center/calling-for-tenders/item/143-20211227.html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>招标采购信息平台。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一、招标采购内容 ： 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b/>
          <w:sz w:val="36"/>
          <w:szCs w:val="36"/>
        </w:rPr>
      </w:pPr>
    </w:p>
    <w:tbl>
      <w:tblPr>
        <w:tblStyle w:val="5"/>
        <w:tblW w:w="813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2897"/>
        <w:gridCol w:w="33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130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库存余料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36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类别</w:t>
            </w:r>
          </w:p>
        </w:tc>
        <w:tc>
          <w:tcPr>
            <w:tcW w:w="2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名称</w:t>
            </w:r>
          </w:p>
        </w:tc>
        <w:tc>
          <w:tcPr>
            <w:tcW w:w="3397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总重量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836" w:type="dxa"/>
            <w:vMerge w:val="restart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型材</w:t>
            </w:r>
          </w:p>
        </w:tc>
        <w:tc>
          <w:tcPr>
            <w:tcW w:w="2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工字钢</w:t>
            </w:r>
          </w:p>
        </w:tc>
        <w:tc>
          <w:tcPr>
            <w:tcW w:w="339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100吨以上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36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槽钢</w:t>
            </w:r>
          </w:p>
        </w:tc>
        <w:tc>
          <w:tcPr>
            <w:tcW w:w="339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36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圆钢</w:t>
            </w:r>
          </w:p>
        </w:tc>
        <w:tc>
          <w:tcPr>
            <w:tcW w:w="339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36" w:type="dxa"/>
            <w:vMerge w:val="continue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其它钢材</w:t>
            </w:r>
          </w:p>
        </w:tc>
        <w:tc>
          <w:tcPr>
            <w:tcW w:w="339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36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304板材</w:t>
            </w:r>
          </w:p>
        </w:tc>
        <w:tc>
          <w:tcPr>
            <w:tcW w:w="2897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304边角料</w:t>
            </w:r>
          </w:p>
        </w:tc>
        <w:tc>
          <w:tcPr>
            <w:tcW w:w="339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备注：1.投标方可在开标之前申请查验余料；</w:t>
      </w:r>
    </w:p>
    <w:p>
      <w:pPr>
        <w:adjustRightInd w:val="0"/>
        <w:snapToGrid w:val="0"/>
        <w:spacing w:line="560" w:lineRule="exact"/>
        <w:ind w:firstLine="840" w:firstLineChars="30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</w:t>
      </w:r>
      <w:r>
        <w:rPr>
          <w:rFonts w:hint="eastAsia" w:ascii="宋体" w:hAnsi="宋体"/>
          <w:sz w:val="28"/>
          <w:szCs w:val="28"/>
        </w:rPr>
        <w:t>本工程采用</w:t>
      </w:r>
      <w:r>
        <w:rPr>
          <w:rFonts w:hint="eastAsia" w:ascii="宋体" w:hAnsi="宋体"/>
          <w:sz w:val="28"/>
          <w:szCs w:val="28"/>
          <w:lang w:eastAsia="zh-CN"/>
        </w:rPr>
        <w:t>集中</w:t>
      </w:r>
      <w:r>
        <w:rPr>
          <w:rFonts w:hint="eastAsia" w:ascii="宋体" w:hAnsi="宋体"/>
          <w:sz w:val="28"/>
          <w:szCs w:val="28"/>
        </w:rPr>
        <w:t>招标方式</w:t>
      </w:r>
      <w:r>
        <w:rPr>
          <w:rFonts w:hint="eastAsia" w:ascii="宋体" w:hAnsi="宋体"/>
          <w:sz w:val="28"/>
          <w:szCs w:val="28"/>
          <w:lang w:eastAsia="zh-CN"/>
        </w:rPr>
        <w:t>，可分类中标。原则上价高者得，但还需综合评定。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二、合格投标人的资格条件：</w:t>
      </w:r>
    </w:p>
    <w:p>
      <w:pPr>
        <w:widowControl/>
        <w:shd w:val="clear" w:color="auto" w:fill="FFFFFF"/>
        <w:tabs>
          <w:tab w:val="left" w:pos="420"/>
        </w:tabs>
        <w:spacing w:line="560" w:lineRule="exact"/>
        <w:ind w:firstLine="540" w:firstLineChars="225"/>
        <w:jc w:val="left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本项目不允许联合体投标；</w:t>
      </w:r>
    </w:p>
    <w:p>
      <w:pPr>
        <w:widowControl/>
        <w:shd w:val="clear" w:color="auto" w:fill="FFFFFF"/>
        <w:tabs>
          <w:tab w:val="left" w:pos="420"/>
        </w:tabs>
        <w:spacing w:line="560" w:lineRule="exact"/>
        <w:ind w:firstLine="540" w:firstLineChars="225"/>
        <w:jc w:val="left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2．合格投标人还需满足的其它资格条件：</w:t>
      </w:r>
    </w:p>
    <w:p>
      <w:pPr>
        <w:spacing w:line="500" w:lineRule="exact"/>
        <w:ind w:left="359" w:leftChars="171" w:firstLine="240" w:firstLineChars="10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1）投标人须具有独立的法人资格；</w:t>
      </w:r>
    </w:p>
    <w:p>
      <w:pPr>
        <w:spacing w:line="500" w:lineRule="exact"/>
        <w:ind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2）投标人须具有良好的商业信誉和健全的财务会计制度；</w:t>
      </w:r>
    </w:p>
    <w:p>
      <w:pPr>
        <w:spacing w:line="500" w:lineRule="exact"/>
        <w:ind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3）投标人须具有履行合同所必须的能力；</w:t>
      </w:r>
    </w:p>
    <w:p>
      <w:pPr>
        <w:spacing w:line="500" w:lineRule="exact"/>
        <w:ind w:firstLine="600" w:firstLineChars="250"/>
        <w:rPr>
          <w:rFonts w:hint="eastAsia" w:ascii="宋体" w:hAnsi="宋体" w:eastAsia="宋体" w:cs="宋体"/>
          <w:sz w:val="22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4）投标人须法律、行政法规规定的其他条件；  </w:t>
      </w:r>
      <w:r>
        <w:rPr>
          <w:rFonts w:hint="eastAsia" w:ascii="宋体" w:hAnsi="宋体" w:eastAsia="宋体" w:cs="宋体"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投标要求：</w:t>
      </w:r>
    </w:p>
    <w:p>
      <w:pPr>
        <w:numPr>
          <w:ilvl w:val="0"/>
          <w:numId w:val="1"/>
        </w:numPr>
        <w:adjustRightInd w:val="0"/>
        <w:snapToGrid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投标内容：共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个文件（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营业执照复印件，法人身份证复印件，报价单并加盖公章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）；</w:t>
      </w:r>
    </w:p>
    <w:p>
      <w:pPr>
        <w:numPr>
          <w:ilvl w:val="0"/>
          <w:numId w:val="1"/>
        </w:numPr>
        <w:adjustRightInd w:val="0"/>
        <w:snapToGrid w:val="0"/>
        <w:spacing w:line="560" w:lineRule="exact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封装要求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: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投标人应将投标文件包装密封，封口处加盖公司齐缝章，否则作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</w:rPr>
        <w:t>废标处理。</w:t>
      </w:r>
    </w:p>
    <w:p>
      <w:pPr>
        <w:jc w:val="left"/>
        <w:rPr>
          <w:rFonts w:hint="eastAsia" w:ascii="宋体" w:hAnsi="宋体" w:eastAsia="宋体" w:cs="宋体"/>
          <w:b w:val="0"/>
          <w:bCs w:val="0"/>
          <w:sz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sz w:val="24"/>
        </w:rPr>
        <w:t>投标保证金：数额为</w:t>
      </w:r>
      <w:r>
        <w:rPr>
          <w:rFonts w:hint="eastAsia" w:ascii="宋体" w:hAnsi="宋体" w:eastAsia="宋体" w:cs="宋体"/>
          <w:b w:val="0"/>
          <w:bCs w:val="0"/>
          <w:sz w:val="24"/>
          <w:lang w:eastAsia="zh-CN"/>
        </w:rPr>
        <w:t>伍仟</w:t>
      </w:r>
      <w:r>
        <w:rPr>
          <w:rFonts w:hint="eastAsia" w:ascii="宋体" w:hAnsi="宋体" w:eastAsia="宋体" w:cs="宋体"/>
          <w:b w:val="0"/>
          <w:bCs w:val="0"/>
          <w:sz w:val="24"/>
        </w:rPr>
        <w:t>元（￥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4"/>
        </w:rPr>
        <w:t>,000元），要求在2022年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</w:rPr>
        <w:t>月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</w:rPr>
        <w:t>日（周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  <w:lang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sz w:val="24"/>
          <w:highlight w:val="yellow"/>
        </w:rPr>
        <w:t>）下午3：00</w:t>
      </w:r>
      <w:r>
        <w:rPr>
          <w:rFonts w:hint="eastAsia" w:ascii="宋体" w:hAnsi="宋体" w:eastAsia="宋体" w:cs="宋体"/>
          <w:b w:val="0"/>
          <w:bCs w:val="0"/>
          <w:sz w:val="24"/>
        </w:rPr>
        <w:t>前缴纳至以下账户：</w:t>
      </w:r>
    </w:p>
    <w:p>
      <w:p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</w:rPr>
      </w:pPr>
    </w:p>
    <w:p>
      <w:p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sz w:val="24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lang w:val="zh-CN"/>
        </w:rPr>
        <w:t>公司名称：沈阳远大智能工业集团股份有限公司</w:t>
      </w:r>
    </w:p>
    <w:p>
      <w:p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lang w:val="zh-CN"/>
        </w:rPr>
      </w:pPr>
    </w:p>
    <w:p>
      <w:p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lang w:val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lang w:val="zh-CN"/>
        </w:rPr>
        <w:t>开户行：建设沈河支行</w:t>
      </w:r>
    </w:p>
    <w:p>
      <w:pPr>
        <w:ind w:firstLine="480" w:firstLineChars="200"/>
        <w:jc w:val="left"/>
        <w:rPr>
          <w:rFonts w:hint="eastAsia" w:ascii="宋体" w:hAnsi="宋体" w:cs="宋体"/>
          <w:kern w:val="0"/>
          <w:sz w:val="24"/>
          <w:lang w:val="zh-CN"/>
        </w:rPr>
      </w:pPr>
    </w:p>
    <w:p>
      <w:pPr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账号：</w:t>
      </w:r>
      <w:r>
        <w:rPr>
          <w:rFonts w:hint="eastAsia" w:ascii="宋体" w:hAnsi="宋体" w:cs="宋体"/>
          <w:kern w:val="0"/>
          <w:sz w:val="24"/>
          <w:lang w:val="en-US" w:eastAsia="zh-CN"/>
        </w:rPr>
        <w:t>21001480008050000867</w:t>
      </w:r>
    </w:p>
    <w:p>
      <w:pPr>
        <w:numPr>
          <w:ilvl w:val="0"/>
          <w:numId w:val="0"/>
        </w:numPr>
        <w:adjustRightInd w:val="0"/>
        <w:snapToGrid w:val="0"/>
        <w:spacing w:line="56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四</w:t>
      </w:r>
      <w:r>
        <w:rPr>
          <w:rFonts w:hint="eastAsia" w:ascii="宋体" w:hAnsi="宋体" w:eastAsia="宋体" w:cs="宋体"/>
          <w:sz w:val="28"/>
          <w:szCs w:val="28"/>
        </w:rPr>
        <w:t>、招标启动，开标时间</w:t>
      </w:r>
    </w:p>
    <w:p>
      <w:pPr>
        <w:widowControl/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招标时间：</w:t>
      </w:r>
      <w:r>
        <w:rPr>
          <w:rFonts w:hint="eastAsia" w:ascii="宋体" w:hAnsi="宋体" w:eastAsia="宋体" w:cs="宋体"/>
          <w:sz w:val="24"/>
          <w:szCs w:val="24"/>
        </w:rPr>
        <w:t>2022年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widowControl/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开标时间：</w:t>
      </w:r>
      <w:r>
        <w:rPr>
          <w:rFonts w:hint="eastAsia" w:ascii="宋体" w:hAnsi="宋体" w:eastAsia="宋体" w:cs="宋体"/>
          <w:sz w:val="24"/>
          <w:szCs w:val="24"/>
        </w:rPr>
        <w:t>2022年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五</w:t>
      </w:r>
      <w:r>
        <w:rPr>
          <w:rFonts w:hint="eastAsia" w:ascii="宋体" w:hAnsi="宋体" w:eastAsia="宋体" w:cs="宋体"/>
          <w:sz w:val="28"/>
          <w:szCs w:val="28"/>
        </w:rPr>
        <w:t>、递交投标文件及开标地点：</w:t>
      </w:r>
    </w:p>
    <w:p>
      <w:pPr>
        <w:widowControl/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递交投标文件及开标地点：沈阳远大智能工业集团股份有限公司会议室。</w:t>
      </w:r>
    </w:p>
    <w:p>
      <w:pPr>
        <w:adjustRightInd w:val="0"/>
        <w:snapToGrid w:val="0"/>
        <w:spacing w:line="560" w:lineRule="exact"/>
        <w:rPr>
          <w:rFonts w:hint="eastAsia"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六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</w:rPr>
        <w:t>凡对本次招标活动有关事项需要咨询或参与意向时，请联系：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单位</w:t>
      </w:r>
      <w:r>
        <w:rPr>
          <w:rFonts w:hint="eastAsia" w:hAnsi="宋体" w:cs="宋体"/>
          <w:szCs w:val="24"/>
          <w:lang w:eastAsia="zh-CN"/>
        </w:rPr>
        <w:t>名称</w:t>
      </w:r>
      <w:r>
        <w:rPr>
          <w:rFonts w:hint="eastAsia" w:ascii="宋体" w:hAnsi="宋体" w:eastAsia="宋体" w:cs="宋体"/>
          <w:szCs w:val="24"/>
        </w:rPr>
        <w:t xml:space="preserve">：沈阳远大智能工业集团股份有限公司                   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单位地址：沈阳市经济技术开发区十六号街27号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hAnsi="宋体" w:cs="宋体"/>
          <w:szCs w:val="24"/>
          <w:lang w:eastAsia="zh-CN"/>
        </w:rPr>
      </w:pPr>
      <w:r>
        <w:rPr>
          <w:rFonts w:hint="eastAsia" w:hAnsi="宋体" w:cs="宋体"/>
          <w:szCs w:val="24"/>
          <w:lang w:eastAsia="zh-CN"/>
        </w:rPr>
        <w:t>开</w:t>
      </w:r>
      <w:r>
        <w:rPr>
          <w:rFonts w:hint="eastAsia" w:hAnsi="宋体" w:cs="宋体"/>
          <w:szCs w:val="24"/>
          <w:lang w:val="en-US" w:eastAsia="zh-CN"/>
        </w:rPr>
        <w:t xml:space="preserve"> </w:t>
      </w:r>
      <w:r>
        <w:rPr>
          <w:rFonts w:hint="eastAsia" w:hAnsi="宋体" w:cs="宋体"/>
          <w:szCs w:val="24"/>
          <w:lang w:eastAsia="zh-CN"/>
        </w:rPr>
        <w:t>户</w:t>
      </w:r>
      <w:r>
        <w:rPr>
          <w:rFonts w:hint="eastAsia" w:hAnsi="宋体" w:cs="宋体"/>
          <w:szCs w:val="24"/>
          <w:lang w:val="en-US" w:eastAsia="zh-CN"/>
        </w:rPr>
        <w:t xml:space="preserve"> </w:t>
      </w:r>
      <w:r>
        <w:rPr>
          <w:rFonts w:hint="eastAsia" w:hAnsi="宋体" w:cs="宋体"/>
          <w:szCs w:val="24"/>
          <w:lang w:eastAsia="zh-CN"/>
        </w:rPr>
        <w:t>行：建设沈河支行</w:t>
      </w:r>
    </w:p>
    <w:p>
      <w:pPr>
        <w:pStyle w:val="2"/>
        <w:spacing w:line="560" w:lineRule="exact"/>
        <w:ind w:firstLine="540" w:firstLineChars="225"/>
        <w:jc w:val="left"/>
        <w:rPr>
          <w:rFonts w:hint="default" w:hAnsi="宋体" w:cs="宋体"/>
          <w:szCs w:val="24"/>
          <w:lang w:val="en-US" w:eastAsia="zh-CN"/>
        </w:rPr>
      </w:pPr>
      <w:r>
        <w:rPr>
          <w:rFonts w:hint="eastAsia" w:hAnsi="宋体" w:cs="宋体"/>
          <w:szCs w:val="24"/>
          <w:lang w:eastAsia="zh-CN"/>
        </w:rPr>
        <w:t>账</w:t>
      </w:r>
      <w:r>
        <w:rPr>
          <w:rFonts w:hint="eastAsia" w:hAnsi="宋体" w:cs="宋体"/>
          <w:szCs w:val="24"/>
          <w:lang w:val="en-US" w:eastAsia="zh-CN"/>
        </w:rPr>
        <w:t xml:space="preserve">    </w:t>
      </w:r>
      <w:r>
        <w:rPr>
          <w:rFonts w:hint="eastAsia" w:hAnsi="宋体" w:cs="宋体"/>
          <w:szCs w:val="24"/>
          <w:lang w:eastAsia="zh-CN"/>
        </w:rPr>
        <w:t>号：</w:t>
      </w:r>
      <w:r>
        <w:rPr>
          <w:rFonts w:hint="eastAsia" w:hAnsi="宋体" w:cs="宋体"/>
          <w:szCs w:val="24"/>
          <w:lang w:val="en-US" w:eastAsia="zh-CN"/>
        </w:rPr>
        <w:t>21001480008050000867</w:t>
      </w:r>
    </w:p>
    <w:p>
      <w:pPr>
        <w:pStyle w:val="2"/>
        <w:spacing w:line="560" w:lineRule="exact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hAnsi="宋体" w:cs="宋体"/>
          <w:szCs w:val="24"/>
          <w:lang w:eastAsia="zh-CN"/>
        </w:rPr>
        <w:t>投标</w:t>
      </w:r>
      <w:r>
        <w:rPr>
          <w:rFonts w:hint="eastAsia" w:ascii="宋体" w:hAnsi="宋体" w:eastAsia="宋体" w:cs="宋体"/>
          <w:szCs w:val="24"/>
        </w:rPr>
        <w:t>联系人：骆振强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邮    箱：1475136477@qq.com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联系电话：13842054381</w:t>
      </w: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szCs w:val="24"/>
        </w:rPr>
      </w:pP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color w:val="000000" w:themeColor="text1"/>
          <w:kern w:val="0"/>
          <w:szCs w:val="24"/>
        </w:rPr>
      </w:pPr>
    </w:p>
    <w:p>
      <w:pPr>
        <w:pStyle w:val="2"/>
        <w:spacing w:line="560" w:lineRule="exact"/>
        <w:ind w:firstLine="540" w:firstLineChars="225"/>
        <w:jc w:val="left"/>
        <w:rPr>
          <w:rFonts w:hint="eastAsia" w:ascii="宋体" w:hAnsi="宋体" w:eastAsia="宋体" w:cs="宋体"/>
          <w:color w:val="000000" w:themeColor="text1"/>
          <w:kern w:val="0"/>
          <w:szCs w:val="24"/>
        </w:rPr>
      </w:pPr>
      <w:r>
        <w:rPr>
          <w:rFonts w:hint="eastAsia" w:ascii="宋体" w:hAnsi="宋体" w:eastAsia="宋体" w:cs="宋体"/>
          <w:color w:val="000000" w:themeColor="text1"/>
          <w:kern w:val="0"/>
          <w:szCs w:val="24"/>
        </w:rPr>
        <w:t>预祝贵公司能成为我们的合作伙伴，让我们共同携手发展，创造共赢的明天。</w:t>
      </w:r>
    </w:p>
    <w:p>
      <w:pPr>
        <w:pStyle w:val="2"/>
        <w:spacing w:line="560" w:lineRule="exact"/>
        <w:ind w:firstLine="630" w:firstLineChars="225"/>
        <w:jc w:val="left"/>
        <w:rPr>
          <w:rFonts w:hint="eastAsia" w:ascii="宋体" w:hAnsi="宋体" w:eastAsia="宋体" w:cs="宋体"/>
          <w:color w:val="000000" w:themeColor="text1"/>
          <w:kern w:val="0"/>
          <w:sz w:val="28"/>
          <w:szCs w:val="28"/>
        </w:rPr>
      </w:pPr>
    </w:p>
    <w:p>
      <w:pPr>
        <w:pStyle w:val="2"/>
        <w:spacing w:line="560" w:lineRule="exact"/>
        <w:ind w:firstLine="630" w:firstLineChars="225"/>
        <w:jc w:val="left"/>
        <w:rPr>
          <w:rFonts w:hint="eastAsia" w:ascii="宋体" w:hAnsi="宋体" w:eastAsia="宋体" w:cs="宋体"/>
          <w:color w:val="000000" w:themeColor="text1"/>
          <w:kern w:val="0"/>
          <w:sz w:val="28"/>
          <w:szCs w:val="28"/>
        </w:rPr>
      </w:pPr>
    </w:p>
    <w:p>
      <w:pPr>
        <w:widowControl/>
        <w:spacing w:after="240" w:line="330" w:lineRule="atLeast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 xml:space="preserve">                              沈阳远大智能工业集团股份有限公司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>                                                                                                                    2022年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>月</w:t>
      </w: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A65FC0"/>
    <w:multiLevelType w:val="singleLevel"/>
    <w:tmpl w:val="D8A65FC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TI0ODA3MWNlY2M4NTRhMGMxMGIyODYyNjFlZDliNWIifQ=="/>
  </w:docVars>
  <w:rsids>
    <w:rsidRoot w:val="008C4CDF"/>
    <w:rsid w:val="00007728"/>
    <w:rsid w:val="00070808"/>
    <w:rsid w:val="000A224F"/>
    <w:rsid w:val="000C7A7F"/>
    <w:rsid w:val="000D2D90"/>
    <w:rsid w:val="00135E4C"/>
    <w:rsid w:val="001461EC"/>
    <w:rsid w:val="001C18A6"/>
    <w:rsid w:val="001D31B6"/>
    <w:rsid w:val="00211EAA"/>
    <w:rsid w:val="002372DE"/>
    <w:rsid w:val="002D3EC5"/>
    <w:rsid w:val="00306C78"/>
    <w:rsid w:val="003430C7"/>
    <w:rsid w:val="003C1CEA"/>
    <w:rsid w:val="00422A89"/>
    <w:rsid w:val="00430B33"/>
    <w:rsid w:val="004C7754"/>
    <w:rsid w:val="004F2B9A"/>
    <w:rsid w:val="00507115"/>
    <w:rsid w:val="00540538"/>
    <w:rsid w:val="00553DED"/>
    <w:rsid w:val="005A6C9A"/>
    <w:rsid w:val="005B4206"/>
    <w:rsid w:val="005C1248"/>
    <w:rsid w:val="00641B30"/>
    <w:rsid w:val="0065454F"/>
    <w:rsid w:val="006644BE"/>
    <w:rsid w:val="006C3B89"/>
    <w:rsid w:val="007037BC"/>
    <w:rsid w:val="007117F5"/>
    <w:rsid w:val="00724E1C"/>
    <w:rsid w:val="007470B3"/>
    <w:rsid w:val="00747670"/>
    <w:rsid w:val="00750997"/>
    <w:rsid w:val="00792EC0"/>
    <w:rsid w:val="00793FA0"/>
    <w:rsid w:val="007A3186"/>
    <w:rsid w:val="00822566"/>
    <w:rsid w:val="008714B5"/>
    <w:rsid w:val="008A6BF4"/>
    <w:rsid w:val="008C02D7"/>
    <w:rsid w:val="008C4CDF"/>
    <w:rsid w:val="0090495D"/>
    <w:rsid w:val="009567A1"/>
    <w:rsid w:val="009768AE"/>
    <w:rsid w:val="009838EA"/>
    <w:rsid w:val="009867E7"/>
    <w:rsid w:val="009C6476"/>
    <w:rsid w:val="00A10835"/>
    <w:rsid w:val="00A21D47"/>
    <w:rsid w:val="00A60A39"/>
    <w:rsid w:val="00A84166"/>
    <w:rsid w:val="00B03986"/>
    <w:rsid w:val="00B17AEB"/>
    <w:rsid w:val="00B2544B"/>
    <w:rsid w:val="00B33C8B"/>
    <w:rsid w:val="00B36191"/>
    <w:rsid w:val="00B42F98"/>
    <w:rsid w:val="00B53F30"/>
    <w:rsid w:val="00BD6078"/>
    <w:rsid w:val="00C67C2C"/>
    <w:rsid w:val="00C8053F"/>
    <w:rsid w:val="00CC4936"/>
    <w:rsid w:val="00CE0259"/>
    <w:rsid w:val="00D677B8"/>
    <w:rsid w:val="00D8380F"/>
    <w:rsid w:val="00DA7BA5"/>
    <w:rsid w:val="00E25B6B"/>
    <w:rsid w:val="00EB2705"/>
    <w:rsid w:val="00ED2787"/>
    <w:rsid w:val="00F12987"/>
    <w:rsid w:val="00FA7FDD"/>
    <w:rsid w:val="0A435428"/>
    <w:rsid w:val="17B97E1B"/>
    <w:rsid w:val="1ADC6D03"/>
    <w:rsid w:val="1C9B3068"/>
    <w:rsid w:val="1DA25091"/>
    <w:rsid w:val="27710A9F"/>
    <w:rsid w:val="2E954847"/>
    <w:rsid w:val="3767403A"/>
    <w:rsid w:val="486C66C0"/>
    <w:rsid w:val="52354064"/>
    <w:rsid w:val="552C198B"/>
    <w:rsid w:val="5D904FEE"/>
    <w:rsid w:val="609D3B5C"/>
    <w:rsid w:val="66417362"/>
    <w:rsid w:val="6E6664CA"/>
    <w:rsid w:val="7098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0"/>
    <w:qFormat/>
    <w:uiPriority w:val="0"/>
    <w:pPr>
      <w:spacing w:line="360" w:lineRule="auto"/>
      <w:ind w:firstLine="480" w:firstLineChars="200"/>
    </w:pPr>
    <w:rPr>
      <w:rFonts w:ascii="宋体" w:hAnsi="Times New Roman" w:eastAsia="宋体" w:cs="Times New Roman"/>
      <w:sz w:val="24"/>
      <w:szCs w:val="20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正文文本缩进 Char"/>
    <w:basedOn w:val="6"/>
    <w:link w:val="2"/>
    <w:qFormat/>
    <w:uiPriority w:val="0"/>
    <w:rPr>
      <w:rFonts w:ascii="宋体" w:hAnsi="Times New Roman" w:eastAsia="宋体" w:cs="Times New Roman"/>
      <w:sz w:val="24"/>
      <w:szCs w:val="20"/>
    </w:rPr>
  </w:style>
  <w:style w:type="paragraph" w:customStyle="1" w:styleId="11">
    <w:name w:val="图中文字"/>
    <w:basedOn w:val="1"/>
    <w:qFormat/>
    <w:uiPriority w:val="0"/>
    <w:pPr>
      <w:adjustRightInd w:val="0"/>
      <w:snapToGrid w:val="0"/>
      <w:spacing w:line="0" w:lineRule="atLeast"/>
      <w:jc w:val="center"/>
    </w:pPr>
    <w:rPr>
      <w:rFonts w:ascii="Times New Roman" w:hAnsi="Times New Roman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741</Words>
  <Characters>960</Characters>
  <Lines>13</Lines>
  <Paragraphs>3</Paragraphs>
  <TotalTime>1</TotalTime>
  <ScaleCrop>false</ScaleCrop>
  <LinksUpToDate>false</LinksUpToDate>
  <CharactersWithSpaces>2067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2022-06-14T06:56:00Z</dcterms:created>
  <dc:creator>张博</dc:creator>
  <cp:lastModifiedBy>嘿嘿</cp:lastModifiedBy>
  <cp:lastPrinted>2022-06-22T01:30:00Z</cp:lastPrinted>
  <dcterms:modified xsi:type="dcterms:W3CDTF">2022-07-01T07:02:06Z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0E344E86898844F5B18B2828203CBAAB</vt:lpwstr>
  </property>
</Properties>
</file>